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FCCC" w14:textId="77777777" w:rsidR="00A91B90" w:rsidRDefault="00A91B90" w:rsidP="00A91B90">
      <w:pPr>
        <w:pBdr>
          <w:bottom w:val="single" w:sz="12" w:space="1" w:color="auto"/>
        </w:pBdr>
        <w:tabs>
          <w:tab w:val="left" w:pos="270"/>
        </w:tabs>
        <w:ind w:right="90"/>
        <w:rPr>
          <w:rFonts w:ascii="Arial" w:hAnsi="Arial" w:cs="Arial"/>
          <w:b/>
          <w:sz w:val="40"/>
          <w:szCs w:val="40"/>
        </w:rPr>
      </w:pPr>
      <w:r>
        <w:rPr>
          <w:rFonts w:ascii="Arial" w:hAnsi="Arial" w:cs="Arial"/>
          <w:b/>
          <w:noProof/>
          <w:sz w:val="40"/>
          <w:szCs w:val="40"/>
        </w:rPr>
        <w:t>THE HATLEN CENTER FOR THE BLIND</w:t>
      </w:r>
    </w:p>
    <w:p w14:paraId="57F9DEEC" w14:textId="77777777" w:rsidR="00A91B90" w:rsidRDefault="00A91B90" w:rsidP="00A91B90">
      <w:pPr>
        <w:jc w:val="center"/>
        <w:rPr>
          <w:rFonts w:ascii="Arial" w:hAnsi="Arial" w:cs="Arial"/>
          <w:b/>
          <w:sz w:val="28"/>
          <w:szCs w:val="28"/>
        </w:rPr>
      </w:pPr>
      <w:r>
        <w:rPr>
          <w:rFonts w:ascii="Arial" w:hAnsi="Arial" w:cs="Arial"/>
          <w:b/>
          <w:sz w:val="28"/>
          <w:szCs w:val="28"/>
        </w:rPr>
        <w:t>ENROLLMENT AGREEMENT</w:t>
      </w:r>
    </w:p>
    <w:p w14:paraId="27E9E225" w14:textId="77777777" w:rsidR="00A91B90" w:rsidRDefault="00A91B90" w:rsidP="00A91B90">
      <w:pPr>
        <w:jc w:val="center"/>
        <w:rPr>
          <w:rFonts w:ascii="Arial" w:hAnsi="Arial" w:cs="Arial"/>
        </w:rPr>
      </w:pPr>
      <w:r>
        <w:rPr>
          <w:rFonts w:ascii="Arial" w:hAnsi="Arial" w:cs="Arial"/>
        </w:rPr>
        <w:t xml:space="preserve">2430 Road 20, B112, San Pablo, CA  94806, 510-234-4984, </w:t>
      </w:r>
      <w:hyperlink r:id="rId5" w:history="1">
        <w:r>
          <w:rPr>
            <w:rStyle w:val="Hyperlink"/>
            <w:rFonts w:cs="Arial"/>
          </w:rPr>
          <w:t>www.wayfinderfamily.org</w:t>
        </w:r>
      </w:hyperlink>
    </w:p>
    <w:p w14:paraId="52957A2F" w14:textId="77777777" w:rsidR="00A91B90" w:rsidRDefault="00A91B90" w:rsidP="00A91B90">
      <w:pPr>
        <w:jc w:val="center"/>
        <w:rPr>
          <w:rFonts w:ascii="Arial" w:hAnsi="Arial" w:cs="Arial"/>
        </w:rPr>
      </w:pPr>
    </w:p>
    <w:p w14:paraId="4B7D479F" w14:textId="77777777" w:rsidR="00A91B90" w:rsidRDefault="00A91B90" w:rsidP="00A91B90">
      <w:pPr>
        <w:rPr>
          <w:rFonts w:ascii="Arial" w:hAnsi="Arial" w:cs="Arial"/>
        </w:rPr>
      </w:pPr>
      <w:r>
        <w:rPr>
          <w:rFonts w:ascii="Arial" w:hAnsi="Arial" w:cs="Arial"/>
        </w:rPr>
        <w:t>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of Birth:</w:t>
      </w:r>
    </w:p>
    <w:p w14:paraId="203183D8" w14:textId="77777777" w:rsidR="00A91B90" w:rsidRDefault="00A91B90" w:rsidP="00A91B90">
      <w:pPr>
        <w:rPr>
          <w:rFonts w:ascii="Arial" w:hAnsi="Arial" w:cs="Arial"/>
        </w:rPr>
      </w:pPr>
      <w:r>
        <w:rPr>
          <w:rFonts w:ascii="Arial" w:hAnsi="Arial" w:cs="Arial"/>
        </w:rPr>
        <w:t xml:space="preserve">Home Telephone: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Cell: </w:t>
      </w:r>
    </w:p>
    <w:p w14:paraId="269BAA38" w14:textId="77777777" w:rsidR="00A91B90" w:rsidRDefault="00A91B90" w:rsidP="00A91B90">
      <w:pPr>
        <w:rPr>
          <w:rFonts w:ascii="Arial" w:hAnsi="Arial" w:cs="Arial"/>
          <w:color w:val="0000FF"/>
          <w:sz w:val="22"/>
          <w:szCs w:val="22"/>
          <w:u w:val="single"/>
        </w:rPr>
      </w:pPr>
      <w:r>
        <w:rPr>
          <w:rFonts w:ascii="Arial" w:hAnsi="Arial" w:cs="Arial"/>
        </w:rPr>
        <w:t xml:space="preserve">Address: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w:t>
      </w:r>
      <w:r>
        <w:t xml:space="preserve"> </w:t>
      </w:r>
    </w:p>
    <w:p w14:paraId="3CDDFB63" w14:textId="183DC875" w:rsidR="00A91B90" w:rsidRDefault="00A91B90" w:rsidP="00A91B90">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14:anchorId="6A363E4A" wp14:editId="5DB58861">
                <wp:simplePos x="0" y="0"/>
                <wp:positionH relativeFrom="column">
                  <wp:posOffset>-15240</wp:posOffset>
                </wp:positionH>
                <wp:positionV relativeFrom="paragraph">
                  <wp:posOffset>104140</wp:posOffset>
                </wp:positionV>
                <wp:extent cx="6918960" cy="635"/>
                <wp:effectExtent l="13335" t="8890" r="11430" b="9525"/>
                <wp:wrapNone/>
                <wp:docPr id="1442720741"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BA214" id="_x0000_t32" coordsize="21600,21600" o:spt="32" o:oned="t" path="m,l21600,21600e" filled="f">
                <v:path arrowok="t" fillok="f" o:connecttype="none"/>
                <o:lock v:ext="edit" shapetype="t"/>
              </v:shapetype>
              <v:shape id="Straight Arrow Connector 19" o:spid="_x0000_s1026" type="#_x0000_t32" style="position:absolute;margin-left:-1.2pt;margin-top:8.2pt;width:544.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yLuwEAAFgDAAAOAAAAZHJzL2Uyb0RvYy54bWysU01v2zAMvQ/YfxB0XxxnSNAYcXpI1126&#10;LUC7H8DIsi1MFgVSiZ1/P0lN0n3chvkgUCL5+PhIb+6nwYqTJjboalnO5lJop7Axrqvl95fHD3dS&#10;cADXgEWna3nWLO+3799tRl/pBfZoG00igjiuRl/LPgRfFQWrXg/AM/TaRWeLNECIV+qKhmCM6IMt&#10;FvP5qhiRGk+oNHN8fXh1ym3Gb1utwre2ZR2ErWXkFvJJ+Tyks9huoOoIfG/UhQb8A4sBjItFb1AP&#10;EEAcyfwFNRhFyNiGmcKhwLY1SuceYjfl/I9unnvwOvcSxWF/k4n/H6z6etq5PSXqanLP/gnVDxYO&#10;dz24TmcCL2cfB1cmqYrRc3VLSRf2exKH8Qs2MQaOAbMKU0tDgoz9iSmLfb6JracgVHxcrcu79SrO&#10;REXf6uMy40N1TfXE4bPGQSSjlhwITNeHHToXh4pU5kJweuKQiEF1TUh1HT4aa/NsrRNjLdfLxTIn&#10;MFrTJGcKY+oOO0viBGk78ndh8VsY4dE1GazX0Hy62AGMfbVjcesu4iQ90vJxdcDmvKeraHF8meVl&#10;1dJ+/HrP2W8/xPYnAAAA//8DAFBLAwQUAAYACAAAACEAI5nLU94AAAAJAQAADwAAAGRycy9kb3du&#10;cmV2LnhtbEyPQU/DMAyF70j8h8hIXNCWrGJjdE2nCYkDR7ZJXLPGtB2NUzXpWvbrcU/sZPm9p+fP&#10;2XZ0jbhgF2pPGhZzBQKp8LamUsPx8D5bgwjRkDWNJ9TwiwG2+f1dZlLrB/rEyz6WgksopEZDFWOb&#10;ShmKCp0Jc98isfftO2cir10pbWcGLneNTJRaSWdq4guVafGtwuJn3zsNGPrlQu1eXXn8uA5PX8n1&#10;PLQHrR8fxt0GRMQx/odhwmd0yJnp5HuyQTQaZskzJ1lf8Zx8tX5JQJwmZQkyz+TtB/kfAAAA//8D&#10;AFBLAQItABQABgAIAAAAIQC2gziS/gAAAOEBAAATAAAAAAAAAAAAAAAAAAAAAABbQ29udGVudF9U&#10;eXBlc10ueG1sUEsBAi0AFAAGAAgAAAAhADj9If/WAAAAlAEAAAsAAAAAAAAAAAAAAAAALwEAAF9y&#10;ZWxzLy5yZWxzUEsBAi0AFAAGAAgAAAAhANiCTIu7AQAAWAMAAA4AAAAAAAAAAAAAAAAALgIAAGRy&#10;cy9lMm9Eb2MueG1sUEsBAi0AFAAGAAgAAAAhACOZy1PeAAAACQEAAA8AAAAAAAAAAAAAAAAAFQQA&#10;AGRycy9kb3ducmV2LnhtbFBLBQYAAAAABAAEAPMAAAAgBQAAAAA=&#10;"/>
            </w:pict>
          </mc:Fallback>
        </mc:AlternateContent>
      </w:r>
      <w:r>
        <w:rPr>
          <w:rFonts w:ascii="Arial" w:hAnsi="Arial" w:cs="Arial"/>
          <w:b/>
          <w:sz w:val="22"/>
          <w:szCs w:val="22"/>
        </w:rPr>
        <w:fldChar w:fldCharType="begin"/>
      </w:r>
      <w:r>
        <w:rPr>
          <w:rFonts w:ascii="Arial" w:hAnsi="Arial" w:cs="Arial"/>
          <w:b/>
          <w:sz w:val="22"/>
          <w:szCs w:val="22"/>
        </w:rPr>
        <w:instrText xml:space="preserve"> COMMENTS  \* FirstCap  \* MERGEFORMAT </w:instrText>
      </w:r>
      <w:r>
        <w:rPr>
          <w:rFonts w:ascii="Arial" w:hAnsi="Arial" w:cs="Arial"/>
          <w:b/>
          <w:sz w:val="22"/>
          <w:szCs w:val="22"/>
        </w:rPr>
        <w:fldChar w:fldCharType="end"/>
      </w:r>
    </w:p>
    <w:p w14:paraId="2B01E506" w14:textId="77777777" w:rsidR="00A91B90" w:rsidRDefault="00A91B90" w:rsidP="00A91B90">
      <w:pPr>
        <w:pStyle w:val="ListParagraph"/>
        <w:numPr>
          <w:ilvl w:val="0"/>
          <w:numId w:val="1"/>
        </w:numPr>
        <w:tabs>
          <w:tab w:val="left" w:pos="540"/>
          <w:tab w:val="left" w:pos="3420"/>
        </w:tabs>
        <w:rPr>
          <w:rFonts w:ascii="Arial" w:hAnsi="Arial" w:cs="Arial"/>
          <w:b/>
        </w:rPr>
      </w:pPr>
      <w:r>
        <w:rPr>
          <w:rFonts w:ascii="Arial" w:hAnsi="Arial" w:cs="Arial"/>
          <w:b/>
        </w:rPr>
        <w:t xml:space="preserve">EDUCATIONAL SERVICE </w:t>
      </w:r>
    </w:p>
    <w:p w14:paraId="02BBEBC7" w14:textId="77777777" w:rsidR="00A91B90" w:rsidRDefault="00A91B90" w:rsidP="00A91B90">
      <w:pPr>
        <w:pStyle w:val="Heading1"/>
        <w:tabs>
          <w:tab w:val="left" w:pos="5850"/>
          <w:tab w:val="left" w:pos="8280"/>
          <w:tab w:val="left" w:pos="10800"/>
          <w:tab w:val="left" w:pos="11430"/>
        </w:tabs>
        <w:spacing w:before="0" w:after="0"/>
        <w:rPr>
          <w:rFonts w:ascii="Arial" w:hAnsi="Arial" w:cs="Arial"/>
          <w:b w:val="0"/>
          <w:sz w:val="20"/>
          <w:szCs w:val="20"/>
          <w:lang w:val="en-US"/>
        </w:rPr>
      </w:pPr>
      <w:r>
        <w:rPr>
          <w:rFonts w:ascii="Arial" w:hAnsi="Arial" w:cs="Arial"/>
          <w:b w:val="0"/>
          <w:sz w:val="20"/>
          <w:szCs w:val="20"/>
        </w:rPr>
        <w:t>Program</w:t>
      </w:r>
      <w:r>
        <w:rPr>
          <w:rFonts w:ascii="Arial" w:hAnsi="Arial" w:cs="Arial"/>
          <w:b w:val="0"/>
          <w:sz w:val="20"/>
          <w:szCs w:val="20"/>
          <w:lang w:val="en-US"/>
        </w:rPr>
        <w:t xml:space="preserve">: </w:t>
      </w:r>
      <w:r>
        <w:rPr>
          <w:rFonts w:ascii="Arial" w:hAnsi="Arial" w:cs="Arial"/>
          <w:b w:val="0"/>
          <w:sz w:val="20"/>
          <w:szCs w:val="20"/>
          <w:u w:val="single"/>
          <w:lang w:val="en-US"/>
        </w:rPr>
        <w:t>Educational Program</w:t>
      </w:r>
      <w:r>
        <w:rPr>
          <w:rFonts w:ascii="Arial" w:hAnsi="Arial" w:cs="Arial"/>
          <w:b w:val="0"/>
          <w:sz w:val="20"/>
          <w:szCs w:val="20"/>
        </w:rPr>
        <w:t xml:space="preserve">  </w:t>
      </w:r>
      <w:r>
        <w:rPr>
          <w:rFonts w:ascii="Arial" w:hAnsi="Arial" w:cs="Arial"/>
          <w:b w:val="0"/>
          <w:sz w:val="20"/>
          <w:szCs w:val="20"/>
          <w:lang w:val="en-US"/>
        </w:rPr>
        <w:t xml:space="preserve">                                                   Approximate </w:t>
      </w:r>
      <w:r>
        <w:rPr>
          <w:rFonts w:ascii="Arial" w:hAnsi="Arial" w:cs="Arial"/>
          <w:b w:val="0"/>
          <w:sz w:val="20"/>
          <w:szCs w:val="20"/>
        </w:rPr>
        <w:t xml:space="preserve">Total Credit Hours / Clock Hours  </w:t>
      </w:r>
      <w:r>
        <w:rPr>
          <w:rFonts w:ascii="Arial" w:hAnsi="Arial" w:cs="Arial"/>
          <w:b w:val="0"/>
          <w:sz w:val="20"/>
          <w:szCs w:val="20"/>
          <w:u w:val="single"/>
          <w:lang w:val="en-US"/>
        </w:rPr>
        <w:t>497</w:t>
      </w:r>
      <w:r>
        <w:rPr>
          <w:rFonts w:ascii="Arial" w:hAnsi="Arial" w:cs="Arial"/>
          <w:b w:val="0"/>
          <w:sz w:val="20"/>
          <w:szCs w:val="20"/>
        </w:rPr>
        <w:t xml:space="preserve"> / </w:t>
      </w:r>
      <w:r>
        <w:rPr>
          <w:rFonts w:ascii="Arial" w:hAnsi="Arial" w:cs="Arial"/>
          <w:b w:val="0"/>
          <w:sz w:val="20"/>
          <w:szCs w:val="20"/>
          <w:u w:val="single"/>
          <w:lang w:val="en-US"/>
        </w:rPr>
        <w:t>year</w:t>
      </w:r>
    </w:p>
    <w:p w14:paraId="7E50E78A" w14:textId="77777777" w:rsidR="00A91B90" w:rsidRDefault="00A91B90" w:rsidP="00A91B90">
      <w:pPr>
        <w:rPr>
          <w:rFonts w:ascii="Arial" w:hAnsi="Arial" w:cs="Arial"/>
          <w:sz w:val="10"/>
          <w:szCs w:val="10"/>
        </w:rPr>
      </w:pPr>
    </w:p>
    <w:p w14:paraId="00CF8676" w14:textId="77777777" w:rsidR="00A91B90" w:rsidRDefault="00A91B90" w:rsidP="00A91B90">
      <w:pPr>
        <w:tabs>
          <w:tab w:val="center" w:pos="3240"/>
          <w:tab w:val="center" w:pos="7740"/>
          <w:tab w:val="center" w:pos="10170"/>
          <w:tab w:val="left" w:pos="11430"/>
        </w:tabs>
        <w:rPr>
          <w:rFonts w:ascii="Arial" w:hAnsi="Arial" w:cs="Arial"/>
          <w:bCs/>
          <w:sz w:val="20"/>
          <w:szCs w:val="20"/>
        </w:rPr>
      </w:pPr>
      <w:r>
        <w:rPr>
          <w:rFonts w:ascii="Arial" w:hAnsi="Arial" w:cs="Arial"/>
          <w:bCs/>
          <w:sz w:val="20"/>
          <w:szCs w:val="20"/>
        </w:rPr>
        <w:t>Program Start Date</w:t>
      </w:r>
      <w:r>
        <w:rPr>
          <w:rFonts w:ascii="Arial" w:hAnsi="Arial" w:cs="Arial"/>
          <w:bCs/>
          <w:sz w:val="20"/>
          <w:szCs w:val="20"/>
        </w:rPr>
        <w:softHyphen/>
      </w:r>
      <w:r>
        <w:rPr>
          <w:rFonts w:ascii="Arial" w:hAnsi="Arial" w:cs="Arial"/>
          <w:bCs/>
          <w:sz w:val="20"/>
          <w:szCs w:val="20"/>
        </w:rPr>
        <w:softHyphen/>
        <w:t>: </w:t>
      </w:r>
      <w:r>
        <w:rPr>
          <w:rFonts w:ascii="Arial" w:hAnsi="Arial" w:cs="Arial"/>
          <w:bCs/>
          <w:sz w:val="20"/>
          <w:szCs w:val="20"/>
        </w:rPr>
        <w:tab/>
      </w:r>
      <w:r>
        <w:rPr>
          <w:rFonts w:ascii="Arial" w:hAnsi="Arial" w:cs="Arial"/>
          <w:bCs/>
          <w:sz w:val="20"/>
          <w:szCs w:val="20"/>
        </w:rPr>
        <w:tab/>
        <w:t>Scheduled Completion Date:   Approximate No. of Weeks 52</w:t>
      </w:r>
    </w:p>
    <w:p w14:paraId="34660182" w14:textId="77777777" w:rsidR="00A91B90" w:rsidRDefault="00A91B90" w:rsidP="00A91B90">
      <w:pPr>
        <w:tabs>
          <w:tab w:val="center" w:pos="3240"/>
          <w:tab w:val="center" w:pos="7740"/>
          <w:tab w:val="center" w:pos="10170"/>
          <w:tab w:val="left" w:pos="11430"/>
        </w:tabs>
        <w:rPr>
          <w:rFonts w:ascii="Arial" w:hAnsi="Arial" w:cs="Arial"/>
          <w:bCs/>
          <w:sz w:val="10"/>
          <w:szCs w:val="10"/>
        </w:rPr>
      </w:pPr>
      <w:r>
        <w:rPr>
          <w:rFonts w:ascii="Arial" w:hAnsi="Arial" w:cs="Arial"/>
          <w:bCs/>
          <w:sz w:val="20"/>
          <w:szCs w:val="20"/>
        </w:rPr>
        <w:t xml:space="preserve"> </w:t>
      </w:r>
    </w:p>
    <w:p w14:paraId="4854AB40" w14:textId="77777777" w:rsidR="00A91B90" w:rsidRDefault="00A91B90" w:rsidP="00A91B90">
      <w:pPr>
        <w:tabs>
          <w:tab w:val="center" w:pos="3240"/>
          <w:tab w:val="center" w:pos="7740"/>
          <w:tab w:val="center" w:pos="10170"/>
          <w:tab w:val="left" w:pos="11430"/>
        </w:tabs>
        <w:rPr>
          <w:rFonts w:ascii="Arial" w:hAnsi="Arial" w:cs="Arial"/>
          <w:bCs/>
          <w:sz w:val="10"/>
          <w:szCs w:val="10"/>
        </w:rPr>
      </w:pPr>
      <w:r>
        <w:rPr>
          <w:rFonts w:ascii="Arial" w:hAnsi="Arial" w:cs="Arial"/>
          <w:bCs/>
          <w:sz w:val="20"/>
          <w:szCs w:val="20"/>
        </w:rPr>
        <w:t>Period Covered by the Enrollment Agreement: Start Date of period:</w:t>
      </w:r>
      <w:r>
        <w:rPr>
          <w:rFonts w:ascii="Arial" w:hAnsi="Arial" w:cs="Arial"/>
          <w:bCs/>
          <w:szCs w:val="20"/>
        </w:rPr>
        <w:t xml:space="preserve"> </w:t>
      </w:r>
      <w:r>
        <w:rPr>
          <w:rFonts w:ascii="Arial" w:hAnsi="Arial" w:cs="Arial"/>
          <w:bCs/>
          <w:sz w:val="20"/>
          <w:szCs w:val="16"/>
        </w:rPr>
        <w:t xml:space="preserve">               </w:t>
      </w:r>
      <w:r>
        <w:rPr>
          <w:rFonts w:ascii="Arial" w:hAnsi="Arial" w:cs="Arial"/>
          <w:bCs/>
          <w:sz w:val="20"/>
          <w:szCs w:val="20"/>
        </w:rPr>
        <w:t xml:space="preserve">End Date of Period: </w:t>
      </w:r>
    </w:p>
    <w:p w14:paraId="733A7F1D" w14:textId="77777777" w:rsidR="00A91B90" w:rsidRDefault="00A91B90" w:rsidP="00A91B90">
      <w:pPr>
        <w:tabs>
          <w:tab w:val="left" w:pos="4770"/>
          <w:tab w:val="left" w:pos="6480"/>
          <w:tab w:val="left" w:pos="7020"/>
          <w:tab w:val="left" w:pos="7920"/>
          <w:tab w:val="left" w:pos="9000"/>
        </w:tabs>
        <w:rPr>
          <w:rFonts w:ascii="Arial" w:hAnsi="Arial" w:cs="Arial"/>
          <w:sz w:val="16"/>
          <w:szCs w:val="16"/>
        </w:rPr>
      </w:pPr>
      <w:r>
        <w:rPr>
          <w:rFonts w:ascii="Arial" w:hAnsi="Arial" w:cs="Arial"/>
          <w:sz w:val="20"/>
        </w:rPr>
        <w:t xml:space="preserve">Hours are from </w:t>
      </w:r>
      <w:r>
        <w:rPr>
          <w:rFonts w:ascii="Arial" w:hAnsi="Arial" w:cs="Arial"/>
          <w:sz w:val="20"/>
          <w:u w:val="single"/>
        </w:rPr>
        <w:t>9:00 am</w:t>
      </w:r>
      <w:r>
        <w:rPr>
          <w:rFonts w:ascii="Arial" w:hAnsi="Arial" w:cs="Arial"/>
          <w:sz w:val="20"/>
        </w:rPr>
        <w:t xml:space="preserve"> to </w:t>
      </w:r>
      <w:r>
        <w:rPr>
          <w:rFonts w:ascii="Arial" w:hAnsi="Arial" w:cs="Arial"/>
          <w:sz w:val="20"/>
          <w:u w:val="single"/>
        </w:rPr>
        <w:t>4:00 pm</w:t>
      </w:r>
      <w:r>
        <w:rPr>
          <w:rFonts w:ascii="Arial" w:hAnsi="Arial" w:cs="Arial"/>
          <w:sz w:val="20"/>
        </w:rPr>
        <w:t xml:space="preserve"> on the following days of the week: Monday through Friday; Alternate hours and Sat and/or Sun by appointment; evening computer lab hours vary, usually 3 hours/night 5:30-8:30 pm and by appointment.</w:t>
      </w:r>
    </w:p>
    <w:p w14:paraId="262B815C" w14:textId="77777777" w:rsidR="00A91B90" w:rsidRDefault="00A91B90" w:rsidP="00A91B90">
      <w:pPr>
        <w:pStyle w:val="ListParagraph"/>
        <w:numPr>
          <w:ilvl w:val="0"/>
          <w:numId w:val="1"/>
        </w:numPr>
        <w:pBdr>
          <w:top w:val="double" w:sz="4" w:space="1" w:color="auto"/>
        </w:pBdr>
        <w:tabs>
          <w:tab w:val="left" w:pos="540"/>
          <w:tab w:val="left" w:pos="5220"/>
        </w:tabs>
        <w:rPr>
          <w:rFonts w:ascii="Arial" w:hAnsi="Arial" w:cs="Arial"/>
          <w:b/>
        </w:rPr>
      </w:pPr>
      <w:r>
        <w:rPr>
          <w:rFonts w:ascii="Arial" w:hAnsi="Arial" w:cs="Arial"/>
          <w:b/>
        </w:rPr>
        <w:t>ITEMIZATION &amp; TOTAL TUITION FEES</w:t>
      </w:r>
      <w:r>
        <w:rPr>
          <w:rFonts w:ascii="Arial" w:hAnsi="Arial" w:cs="Arial"/>
          <w:b/>
        </w:rPr>
        <w:tab/>
      </w:r>
    </w:p>
    <w:p w14:paraId="6E0E69C8" w14:textId="77777777" w:rsidR="00A91B90" w:rsidRDefault="00A91B90" w:rsidP="00A91B90">
      <w:pPr>
        <w:tabs>
          <w:tab w:val="left" w:pos="540"/>
          <w:tab w:val="left" w:pos="3960"/>
          <w:tab w:val="left" w:pos="4680"/>
          <w:tab w:val="left" w:pos="6480"/>
          <w:tab w:val="left" w:pos="8640"/>
        </w:tabs>
        <w:ind w:left="360"/>
        <w:rPr>
          <w:rFonts w:ascii="Arial" w:hAnsi="Arial" w:cs="Arial"/>
          <w:sz w:val="6"/>
          <w:szCs w:val="10"/>
        </w:rPr>
      </w:pPr>
      <w:r>
        <w:rPr>
          <w:rFonts w:ascii="Arial" w:hAnsi="Arial" w:cs="Arial"/>
          <w:sz w:val="16"/>
          <w:szCs w:val="20"/>
        </w:rPr>
        <w:tab/>
      </w:r>
    </w:p>
    <w:p w14:paraId="39FD02CF" w14:textId="77777777" w:rsidR="00A91B90" w:rsidRDefault="00A91B90" w:rsidP="00A91B90">
      <w:pPr>
        <w:tabs>
          <w:tab w:val="left" w:pos="540"/>
          <w:tab w:val="left" w:pos="3960"/>
          <w:tab w:val="left" w:pos="4680"/>
          <w:tab w:val="left" w:pos="6480"/>
          <w:tab w:val="left" w:pos="8640"/>
        </w:tabs>
        <w:ind w:right="-360"/>
        <w:rPr>
          <w:rFonts w:ascii="Arial" w:hAnsi="Arial" w:cs="Arial"/>
          <w:sz w:val="10"/>
          <w:szCs w:val="10"/>
        </w:rPr>
      </w:pPr>
    </w:p>
    <w:p w14:paraId="3A61A16E" w14:textId="77777777" w:rsidR="00A91B90" w:rsidRDefault="00A91B90" w:rsidP="00A91B90">
      <w:pPr>
        <w:tabs>
          <w:tab w:val="left" w:pos="540"/>
          <w:tab w:val="left" w:pos="3960"/>
          <w:tab w:val="left" w:pos="4680"/>
          <w:tab w:val="left" w:pos="5580"/>
          <w:tab w:val="left" w:pos="6480"/>
          <w:tab w:val="left" w:pos="8640"/>
        </w:tabs>
        <w:ind w:right="-180"/>
        <w:rPr>
          <w:rFonts w:ascii="Arial" w:hAnsi="Arial" w:cs="Arial"/>
          <w:sz w:val="22"/>
          <w:szCs w:val="22"/>
        </w:rPr>
      </w:pPr>
      <w:r>
        <w:rPr>
          <w:rFonts w:ascii="Arial" w:hAnsi="Arial" w:cs="Arial"/>
          <w:sz w:val="22"/>
          <w:szCs w:val="22"/>
        </w:rPr>
        <w:t>STUDENT TUITION RECOVERY FUND FEE: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 xml:space="preserve">           0  </w:t>
      </w:r>
      <w:r>
        <w:rPr>
          <w:rFonts w:ascii="Arial" w:hAnsi="Arial" w:cs="Arial"/>
          <w:sz w:val="22"/>
          <w:szCs w:val="22"/>
        </w:rPr>
        <w:t xml:space="preserve">   </w:t>
      </w:r>
    </w:p>
    <w:p w14:paraId="4E7AD7D2" w14:textId="77777777" w:rsidR="00A91B90" w:rsidRDefault="00A91B90" w:rsidP="00A91B90">
      <w:pPr>
        <w:tabs>
          <w:tab w:val="left" w:pos="540"/>
          <w:tab w:val="left" w:pos="3960"/>
          <w:tab w:val="left" w:pos="4680"/>
          <w:tab w:val="left" w:pos="5580"/>
          <w:tab w:val="left" w:pos="6480"/>
          <w:tab w:val="left" w:pos="8640"/>
        </w:tabs>
        <w:ind w:right="-180"/>
        <w:rPr>
          <w:rFonts w:ascii="Arial" w:hAnsi="Arial" w:cs="Arial"/>
          <w:sz w:val="22"/>
          <w:szCs w:val="22"/>
        </w:rPr>
      </w:pPr>
      <w:r>
        <w:rPr>
          <w:rFonts w:ascii="Arial" w:hAnsi="Arial" w:cs="Arial"/>
          <w:sz w:val="22"/>
          <w:szCs w:val="22"/>
        </w:rPr>
        <w:t>Non-Refundable: $.50 for every $1,000 rounded to the nearest $1,000</w:t>
      </w:r>
    </w:p>
    <w:p w14:paraId="59B66B7A" w14:textId="77777777" w:rsidR="00A91B90" w:rsidRDefault="00A91B90" w:rsidP="00A91B90">
      <w:pPr>
        <w:rPr>
          <w:rFonts w:ascii="Arial" w:hAnsi="Arial" w:cs="Arial"/>
          <w:b/>
          <w:bCs/>
          <w:sz w:val="28"/>
          <w:szCs w:val="28"/>
        </w:rPr>
      </w:pPr>
      <w:r>
        <w:rPr>
          <w:rFonts w:ascii="Arial" w:hAnsi="Arial" w:cs="Arial"/>
          <w:sz w:val="22"/>
          <w:szCs w:val="22"/>
        </w:rPr>
        <w:t xml:space="preserve">TUITION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Pr>
          <w:rFonts w:ascii="Arial" w:hAnsi="Arial" w:cs="Arial"/>
          <w:sz w:val="22"/>
          <w:szCs w:val="22"/>
          <w:u w:val="single"/>
        </w:rPr>
        <w:t>70,200</w:t>
      </w:r>
    </w:p>
    <w:p w14:paraId="46461F81" w14:textId="77777777" w:rsidR="00A91B90" w:rsidRDefault="00A91B90" w:rsidP="00A91B90">
      <w:pPr>
        <w:tabs>
          <w:tab w:val="left" w:pos="540"/>
          <w:tab w:val="left" w:pos="3960"/>
          <w:tab w:val="left" w:pos="4680"/>
          <w:tab w:val="left" w:pos="5580"/>
          <w:tab w:val="left" w:pos="6480"/>
          <w:tab w:val="left" w:pos="8640"/>
        </w:tabs>
        <w:ind w:right="-450"/>
        <w:rPr>
          <w:rFonts w:ascii="Arial" w:hAnsi="Arial" w:cs="Arial"/>
          <w:sz w:val="22"/>
          <w:szCs w:val="22"/>
        </w:rPr>
      </w:pPr>
      <w:r>
        <w:rPr>
          <w:rFonts w:ascii="Arial" w:hAnsi="Arial" w:cs="Arial"/>
          <w:sz w:val="22"/>
          <w:szCs w:val="22"/>
        </w:rPr>
        <w:t>Prorated upon withdrawal. Refer to refund policy provision within this Agreement.</w:t>
      </w:r>
    </w:p>
    <w:p w14:paraId="0B337F31" w14:textId="77777777" w:rsidR="00A91B90" w:rsidRDefault="00A91B90" w:rsidP="00A91B90">
      <w:pPr>
        <w:tabs>
          <w:tab w:val="left" w:pos="540"/>
          <w:tab w:val="left" w:pos="3960"/>
          <w:tab w:val="left" w:pos="4680"/>
          <w:tab w:val="left" w:pos="5580"/>
          <w:tab w:val="left" w:pos="6480"/>
          <w:tab w:val="left" w:pos="8640"/>
        </w:tabs>
        <w:ind w:right="-450"/>
        <w:rPr>
          <w:rFonts w:ascii="Arial" w:hAnsi="Arial" w:cs="Arial"/>
          <w:sz w:val="22"/>
          <w:szCs w:val="22"/>
        </w:rPr>
      </w:pPr>
    </w:p>
    <w:p w14:paraId="51A340C8" w14:textId="77777777" w:rsidR="00A91B90" w:rsidRDefault="00A91B90" w:rsidP="00A91B90">
      <w:pPr>
        <w:tabs>
          <w:tab w:val="left" w:pos="540"/>
          <w:tab w:val="left" w:pos="2160"/>
          <w:tab w:val="left" w:pos="3240"/>
          <w:tab w:val="left" w:pos="3960"/>
          <w:tab w:val="left" w:pos="4680"/>
        </w:tabs>
        <w:rPr>
          <w:rFonts w:ascii="Arial" w:hAnsi="Arial" w:cs="Arial"/>
          <w:b/>
          <w:sz w:val="22"/>
          <w:szCs w:val="22"/>
          <w:u w:val="double"/>
        </w:rPr>
      </w:pPr>
      <w:r>
        <w:rPr>
          <w:rFonts w:ascii="Arial" w:hAnsi="Arial" w:cs="Arial"/>
          <w:b/>
          <w:sz w:val="22"/>
          <w:szCs w:val="22"/>
          <w:u w:val="single"/>
        </w:rPr>
        <w:t>ESTIMATED TOTAL CHARGES FOR THE ENTIRE EDUCATIONAL PROGRAM</w:t>
      </w:r>
      <w:r>
        <w:rPr>
          <w:rFonts w:ascii="Arial" w:hAnsi="Arial" w:cs="Arial"/>
          <w:b/>
          <w:sz w:val="22"/>
          <w:szCs w:val="22"/>
        </w:rPr>
        <w:tab/>
        <w:t>$</w:t>
      </w:r>
      <w:r>
        <w:rPr>
          <w:rFonts w:ascii="Arial" w:hAnsi="Arial" w:cs="Arial"/>
          <w:b/>
          <w:sz w:val="22"/>
          <w:szCs w:val="22"/>
          <w:u w:val="double"/>
        </w:rPr>
        <w:t xml:space="preserve">    </w:t>
      </w:r>
      <w:r>
        <w:rPr>
          <w:rFonts w:ascii="Arial" w:hAnsi="Arial" w:cs="Arial"/>
          <w:sz w:val="22"/>
          <w:szCs w:val="22"/>
          <w:u w:val="double"/>
        </w:rPr>
        <w:t>70,200</w:t>
      </w:r>
      <w:r>
        <w:rPr>
          <w:rFonts w:ascii="Arial" w:hAnsi="Arial" w:cs="Arial"/>
          <w:b/>
          <w:sz w:val="22"/>
          <w:szCs w:val="22"/>
          <w:u w:val="double"/>
        </w:rPr>
        <w:t xml:space="preserve"> *  </w:t>
      </w:r>
    </w:p>
    <w:p w14:paraId="7EF92B85" w14:textId="77777777" w:rsidR="00A91B90" w:rsidRDefault="00A91B90" w:rsidP="00A91B90">
      <w:pPr>
        <w:tabs>
          <w:tab w:val="left" w:pos="540"/>
          <w:tab w:val="left" w:pos="2160"/>
          <w:tab w:val="left" w:pos="3240"/>
          <w:tab w:val="left" w:pos="3960"/>
          <w:tab w:val="left" w:pos="4680"/>
        </w:tabs>
        <w:rPr>
          <w:rFonts w:ascii="Arial" w:hAnsi="Arial" w:cs="Arial"/>
          <w:b/>
          <w:sz w:val="10"/>
          <w:szCs w:val="10"/>
          <w:u w:val="double"/>
        </w:rPr>
      </w:pPr>
    </w:p>
    <w:p w14:paraId="3807789D" w14:textId="77777777" w:rsidR="00A91B90" w:rsidRDefault="00A91B90" w:rsidP="00A91B90">
      <w:pPr>
        <w:tabs>
          <w:tab w:val="left" w:pos="540"/>
          <w:tab w:val="left" w:pos="2160"/>
          <w:tab w:val="left" w:pos="3240"/>
          <w:tab w:val="left" w:pos="3960"/>
          <w:tab w:val="left" w:pos="4680"/>
        </w:tabs>
        <w:rPr>
          <w:rFonts w:ascii="Arial" w:hAnsi="Arial" w:cs="Arial"/>
          <w:b/>
          <w:sz w:val="22"/>
          <w:szCs w:val="22"/>
          <w:u w:val="double"/>
        </w:rPr>
      </w:pPr>
      <w:r>
        <w:rPr>
          <w:rFonts w:ascii="Arial" w:hAnsi="Arial" w:cs="Arial"/>
          <w:b/>
          <w:sz w:val="22"/>
          <w:szCs w:val="20"/>
          <w:u w:val="single"/>
        </w:rPr>
        <w:t>TOTAL CHARGES FOR CURRENT PERIOD OF ATTENDANCE</w:t>
      </w:r>
      <w:r>
        <w:rPr>
          <w:rFonts w:ascii="Arial" w:hAnsi="Arial" w:cs="Arial"/>
          <w:b/>
          <w:sz w:val="22"/>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2"/>
          <w:szCs w:val="22"/>
        </w:rPr>
        <w:t>$</w:t>
      </w:r>
      <w:r>
        <w:rPr>
          <w:rFonts w:ascii="Arial" w:hAnsi="Arial" w:cs="Arial"/>
          <w:b/>
          <w:sz w:val="22"/>
          <w:szCs w:val="22"/>
          <w:u w:val="double"/>
        </w:rPr>
        <w:t xml:space="preserve">    70,200</w:t>
      </w:r>
    </w:p>
    <w:p w14:paraId="11AAFD13" w14:textId="77777777" w:rsidR="00A91B90" w:rsidRDefault="00A91B90" w:rsidP="00A91B90">
      <w:pPr>
        <w:tabs>
          <w:tab w:val="left" w:pos="540"/>
          <w:tab w:val="left" w:pos="2160"/>
          <w:tab w:val="left" w:pos="3240"/>
          <w:tab w:val="left" w:pos="3960"/>
          <w:tab w:val="left" w:pos="4680"/>
        </w:tabs>
        <w:rPr>
          <w:rFonts w:ascii="Arial" w:hAnsi="Arial" w:cs="Arial"/>
          <w:sz w:val="10"/>
          <w:szCs w:val="10"/>
        </w:rPr>
      </w:pPr>
      <w:r>
        <w:rPr>
          <w:rFonts w:ascii="Arial" w:hAnsi="Arial" w:cs="Arial"/>
          <w:b/>
          <w:sz w:val="22"/>
          <w:szCs w:val="22"/>
          <w:u w:val="double"/>
        </w:rPr>
        <w:t xml:space="preserve"> </w:t>
      </w:r>
    </w:p>
    <w:p w14:paraId="67BB73CD" w14:textId="77777777" w:rsidR="00A91B90" w:rsidRDefault="00A91B90" w:rsidP="00A91B90">
      <w:pPr>
        <w:tabs>
          <w:tab w:val="left" w:pos="540"/>
          <w:tab w:val="left" w:pos="2160"/>
          <w:tab w:val="left" w:pos="3240"/>
          <w:tab w:val="left" w:pos="3960"/>
          <w:tab w:val="left" w:pos="4680"/>
        </w:tabs>
        <w:rPr>
          <w:rFonts w:ascii="Arial" w:hAnsi="Arial" w:cs="Arial"/>
          <w:b/>
          <w:sz w:val="22"/>
          <w:szCs w:val="20"/>
          <w:u w:val="single"/>
        </w:rPr>
      </w:pPr>
      <w:r>
        <w:rPr>
          <w:rFonts w:ascii="Arial" w:hAnsi="Arial" w:cs="Arial"/>
          <w:b/>
          <w:sz w:val="22"/>
          <w:szCs w:val="20"/>
          <w:u w:val="single"/>
        </w:rPr>
        <w:t xml:space="preserve">THE TOTAL CHARGES THE STUDENT IS OBLIGATED TO PAY UPON </w:t>
      </w:r>
    </w:p>
    <w:p w14:paraId="1D567EA1" w14:textId="77777777" w:rsidR="00A91B90" w:rsidRDefault="00A91B90" w:rsidP="00A91B90">
      <w:pPr>
        <w:tabs>
          <w:tab w:val="left" w:pos="540"/>
          <w:tab w:val="left" w:pos="2160"/>
          <w:tab w:val="left" w:pos="3240"/>
          <w:tab w:val="left" w:pos="3960"/>
          <w:tab w:val="left" w:pos="4680"/>
        </w:tabs>
        <w:rPr>
          <w:rFonts w:ascii="Arial" w:hAnsi="Arial" w:cs="Arial"/>
          <w:b/>
          <w:sz w:val="22"/>
          <w:szCs w:val="22"/>
          <w:u w:val="double"/>
        </w:rPr>
      </w:pPr>
      <w:r>
        <w:rPr>
          <w:rFonts w:ascii="Arial" w:hAnsi="Arial" w:cs="Arial"/>
          <w:b/>
          <w:sz w:val="22"/>
          <w:szCs w:val="20"/>
          <w:u w:val="single"/>
        </w:rPr>
        <w:t>ENROLLMENT</w:t>
      </w:r>
      <w:r>
        <w:rPr>
          <w:rFonts w:ascii="Arial" w:hAnsi="Arial" w:cs="Arial"/>
          <w:b/>
          <w:sz w:val="22"/>
          <w:szCs w:val="20"/>
        </w:rPr>
        <w:t xml:space="preserve">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2"/>
          <w:szCs w:val="22"/>
        </w:rPr>
        <w:t>$</w:t>
      </w:r>
      <w:r>
        <w:rPr>
          <w:rFonts w:ascii="Arial" w:hAnsi="Arial" w:cs="Arial"/>
          <w:b/>
          <w:sz w:val="22"/>
          <w:szCs w:val="22"/>
          <w:u w:val="double"/>
        </w:rPr>
        <w:t xml:space="preserve">      -0-          _   </w:t>
      </w:r>
    </w:p>
    <w:p w14:paraId="1A44A355" w14:textId="77777777" w:rsidR="00A91B90" w:rsidRDefault="00A91B90" w:rsidP="00A91B90">
      <w:pPr>
        <w:tabs>
          <w:tab w:val="left" w:pos="540"/>
          <w:tab w:val="left" w:pos="2160"/>
          <w:tab w:val="left" w:pos="3240"/>
          <w:tab w:val="left" w:pos="3960"/>
          <w:tab w:val="left" w:pos="4680"/>
        </w:tabs>
        <w:rPr>
          <w:rFonts w:ascii="Arial" w:hAnsi="Arial" w:cs="Arial"/>
          <w:b/>
          <w:sz w:val="22"/>
          <w:szCs w:val="22"/>
          <w:u w:val="double"/>
        </w:rPr>
      </w:pPr>
      <w:r>
        <w:rPr>
          <w:rFonts w:ascii="Arial" w:hAnsi="Arial" w:cs="Arial"/>
          <w:b/>
          <w:sz w:val="22"/>
          <w:szCs w:val="22"/>
          <w:u w:val="double"/>
        </w:rPr>
        <w:t xml:space="preserve"> </w:t>
      </w:r>
    </w:p>
    <w:p w14:paraId="563ABA3C" w14:textId="77777777" w:rsidR="00A91B90" w:rsidRDefault="00A91B90" w:rsidP="00A91B90">
      <w:pPr>
        <w:jc w:val="both"/>
        <w:rPr>
          <w:rFonts w:ascii="Arial" w:hAnsi="Arial" w:cs="Arial"/>
          <w:sz w:val="20"/>
          <w:szCs w:val="20"/>
        </w:rPr>
      </w:pPr>
      <w:r>
        <w:rPr>
          <w:rFonts w:ascii="Arial" w:hAnsi="Arial" w:cs="Arial"/>
          <w:b/>
          <w:sz w:val="20"/>
          <w:szCs w:val="20"/>
        </w:rPr>
        <w:t xml:space="preserve">    </w:t>
      </w:r>
    </w:p>
    <w:p w14:paraId="26077F24" w14:textId="77777777" w:rsidR="00A91B90" w:rsidRDefault="00A91B90" w:rsidP="00A91B90">
      <w:pPr>
        <w:widowControl w:val="0"/>
        <w:tabs>
          <w:tab w:val="left" w:pos="0"/>
          <w:tab w:val="left" w:pos="360"/>
          <w:tab w:val="left" w:pos="1440"/>
          <w:tab w:val="left" w:pos="2160"/>
          <w:tab w:val="left" w:pos="2880"/>
          <w:tab w:val="left" w:pos="4680"/>
        </w:tabs>
        <w:jc w:val="both"/>
        <w:rPr>
          <w:rFonts w:ascii="Arial" w:hAnsi="Arial" w:cs="Arial"/>
          <w:b/>
          <w:sz w:val="8"/>
          <w:szCs w:val="20"/>
        </w:rPr>
      </w:pPr>
    </w:p>
    <w:p w14:paraId="08A55EC6" w14:textId="77777777" w:rsidR="00A91B90" w:rsidRDefault="00A91B90" w:rsidP="00A91B90">
      <w:pPr>
        <w:widowControl w:val="0"/>
        <w:tabs>
          <w:tab w:val="left" w:pos="0"/>
          <w:tab w:val="left" w:pos="360"/>
          <w:tab w:val="left" w:pos="1440"/>
          <w:tab w:val="left" w:pos="2160"/>
          <w:tab w:val="left" w:pos="2880"/>
          <w:tab w:val="left" w:pos="4680"/>
        </w:tabs>
        <w:jc w:val="both"/>
        <w:rPr>
          <w:rFonts w:ascii="Arial" w:hAnsi="Arial" w:cs="Arial"/>
          <w:b/>
          <w:sz w:val="20"/>
          <w:szCs w:val="20"/>
        </w:rPr>
      </w:pPr>
      <w:r>
        <w:rPr>
          <w:rFonts w:ascii="Arial" w:hAnsi="Arial" w:cs="Arial"/>
          <w:b/>
          <w:caps/>
          <w:sz w:val="22"/>
          <w:szCs w:val="20"/>
        </w:rPr>
        <w:t>Non-institutional charges</w:t>
      </w:r>
      <w:r>
        <w:rPr>
          <w:rFonts w:ascii="Arial" w:hAnsi="Arial" w:cs="Arial"/>
          <w:b/>
          <w:sz w:val="20"/>
          <w:szCs w:val="20"/>
        </w:rPr>
        <w:t xml:space="preserve">: </w:t>
      </w:r>
    </w:p>
    <w:p w14:paraId="4B318B79" w14:textId="77777777" w:rsidR="00A91B90" w:rsidRDefault="00A91B90" w:rsidP="00A91B90">
      <w:pPr>
        <w:tabs>
          <w:tab w:val="left" w:pos="540"/>
          <w:tab w:val="left" w:pos="3960"/>
          <w:tab w:val="left" w:pos="4680"/>
          <w:tab w:val="left" w:pos="6480"/>
          <w:tab w:val="left" w:pos="8640"/>
        </w:tabs>
        <w:rPr>
          <w:rFonts w:ascii="Arial" w:hAnsi="Arial" w:cs="Arial"/>
          <w:color w:val="FF0000"/>
          <w:sz w:val="20"/>
          <w:szCs w:val="20"/>
        </w:rPr>
      </w:pPr>
      <w:r>
        <w:rPr>
          <w:rFonts w:ascii="Arial" w:hAnsi="Arial" w:cs="Arial"/>
          <w:sz w:val="20"/>
          <w:szCs w:val="20"/>
        </w:rPr>
        <w:t>-Housing (approximate) $530.00/mo.</w:t>
      </w:r>
      <w:r>
        <w:rPr>
          <w:rFonts w:ascii="Arial" w:hAnsi="Arial" w:cs="Arial"/>
          <w:sz w:val="20"/>
          <w:szCs w:val="20"/>
        </w:rPr>
        <w:tab/>
        <w:t>$ _</w:t>
      </w:r>
      <w:r>
        <w:rPr>
          <w:rFonts w:ascii="Arial" w:hAnsi="Arial" w:cs="Arial"/>
          <w:sz w:val="20"/>
          <w:szCs w:val="20"/>
          <w:u w:val="single"/>
        </w:rPr>
        <w:t>6,600</w:t>
      </w:r>
      <w:r>
        <w:rPr>
          <w:rFonts w:ascii="Arial" w:hAnsi="Arial" w:cs="Arial"/>
          <w:sz w:val="20"/>
          <w:szCs w:val="20"/>
        </w:rPr>
        <w:t xml:space="preserve">_______    </w:t>
      </w:r>
      <w:r>
        <w:rPr>
          <w:rFonts w:ascii="Arial" w:hAnsi="Arial" w:cs="Arial"/>
          <w:sz w:val="18"/>
          <w:szCs w:val="18"/>
        </w:rPr>
        <w:t xml:space="preserve">Payable to </w:t>
      </w:r>
      <w:r>
        <w:rPr>
          <w:rFonts w:ascii="Arial" w:hAnsi="Arial" w:cs="Arial"/>
          <w:b/>
          <w:sz w:val="20"/>
          <w:szCs w:val="20"/>
        </w:rPr>
        <w:t>Casa Ensenada Apartments</w:t>
      </w:r>
    </w:p>
    <w:p w14:paraId="46C08DFA" w14:textId="77777777" w:rsidR="00A91B90" w:rsidRDefault="00A91B90" w:rsidP="00A91B90">
      <w:pPr>
        <w:tabs>
          <w:tab w:val="left" w:pos="540"/>
          <w:tab w:val="left" w:pos="3960"/>
          <w:tab w:val="left" w:pos="4680"/>
          <w:tab w:val="left" w:pos="6480"/>
          <w:tab w:val="left" w:pos="8640"/>
        </w:tabs>
        <w:rPr>
          <w:rFonts w:ascii="Arial" w:hAnsi="Arial" w:cs="Arial"/>
          <w:sz w:val="18"/>
          <w:szCs w:val="18"/>
        </w:rPr>
      </w:pPr>
      <w:r>
        <w:rPr>
          <w:rFonts w:ascii="Arial" w:hAnsi="Arial" w:cs="Arial"/>
          <w:sz w:val="18"/>
          <w:szCs w:val="18"/>
        </w:rPr>
        <w:t xml:space="preserve">Living expenses (approximate) </w:t>
      </w:r>
      <w:r>
        <w:rPr>
          <w:rFonts w:ascii="Arial" w:hAnsi="Arial" w:cs="Arial"/>
          <w:sz w:val="20"/>
          <w:szCs w:val="20"/>
        </w:rPr>
        <w:tab/>
        <w:t xml:space="preserve">$ </w:t>
      </w:r>
      <w:r>
        <w:rPr>
          <w:rFonts w:ascii="Arial" w:hAnsi="Arial" w:cs="Arial"/>
          <w:sz w:val="20"/>
          <w:szCs w:val="20"/>
          <w:u w:val="single"/>
        </w:rPr>
        <w:t xml:space="preserve">  5,670</w:t>
      </w:r>
      <w:r>
        <w:rPr>
          <w:rFonts w:ascii="Arial" w:hAnsi="Arial" w:cs="Arial"/>
          <w:sz w:val="20"/>
          <w:szCs w:val="20"/>
        </w:rPr>
        <w:t>__</w:t>
      </w:r>
    </w:p>
    <w:p w14:paraId="641394AC" w14:textId="77777777" w:rsidR="00A91B90" w:rsidRDefault="00A91B90" w:rsidP="00A91B90">
      <w:pPr>
        <w:widowControl w:val="0"/>
        <w:tabs>
          <w:tab w:val="left" w:pos="0"/>
          <w:tab w:val="left" w:pos="360"/>
          <w:tab w:val="left" w:pos="1440"/>
          <w:tab w:val="left" w:pos="2160"/>
          <w:tab w:val="left" w:pos="2880"/>
          <w:tab w:val="left" w:pos="4680"/>
        </w:tabs>
        <w:jc w:val="both"/>
        <w:rPr>
          <w:rFonts w:ascii="Arial" w:hAnsi="Arial" w:cs="Arial"/>
          <w:b/>
          <w:sz w:val="8"/>
          <w:szCs w:val="20"/>
        </w:rPr>
      </w:pPr>
    </w:p>
    <w:p w14:paraId="5E3B770E" w14:textId="77777777" w:rsidR="00A91B90" w:rsidRDefault="00A91B90" w:rsidP="00A91B90">
      <w:pPr>
        <w:widowControl w:val="0"/>
        <w:tabs>
          <w:tab w:val="left" w:pos="0"/>
          <w:tab w:val="left" w:pos="360"/>
          <w:tab w:val="left" w:pos="1440"/>
          <w:tab w:val="left" w:pos="2160"/>
          <w:tab w:val="left" w:pos="2880"/>
          <w:tab w:val="left" w:pos="4680"/>
        </w:tabs>
        <w:rPr>
          <w:rFonts w:ascii="Arial" w:hAnsi="Arial" w:cs="Arial"/>
          <w:b/>
          <w:sz w:val="20"/>
          <w:szCs w:val="20"/>
        </w:rPr>
      </w:pPr>
      <w:r>
        <w:rPr>
          <w:rFonts w:ascii="Arial" w:hAnsi="Arial" w:cs="Arial"/>
          <w:b/>
          <w:sz w:val="20"/>
          <w:szCs w:val="20"/>
        </w:rPr>
        <w:t>*YOU ARE RESPONSIBLE FOR THIS AMOUNT. IF YOU ARE A CLIENT OF THE DEPARTMENT OF REHABILITATION OR HAVE A THRID PARTY PAYER, THIS AMOUNT WILL BE PAID IN YOUR BEHALF. IF YOU OBTAIN A STUDENT LOAN, YOU ARE RESPONSIBLE FOR REPAYING THE LOAN AMOUNT PLUS ANY INTEREST, LESS THE AMOUNT OF ANY REFUND.</w:t>
      </w:r>
    </w:p>
    <w:p w14:paraId="2A53357F" w14:textId="77777777" w:rsidR="00A91B90" w:rsidRDefault="00A91B90" w:rsidP="00A91B90">
      <w:pPr>
        <w:rPr>
          <w:rFonts w:ascii="Arial" w:hAnsi="Arial" w:cs="Arial"/>
          <w:sz w:val="6"/>
          <w:szCs w:val="20"/>
        </w:rPr>
      </w:pPr>
    </w:p>
    <w:p w14:paraId="553801B5" w14:textId="77777777" w:rsidR="00A91B90" w:rsidRDefault="00A91B90" w:rsidP="00A91B90">
      <w:pPr>
        <w:rPr>
          <w:rFonts w:ascii="Arial" w:hAnsi="Arial" w:cs="Arial"/>
          <w:sz w:val="20"/>
          <w:szCs w:val="20"/>
        </w:rPr>
      </w:pPr>
      <w:r>
        <w:rPr>
          <w:rFonts w:ascii="Arial" w:hAnsi="Arial" w:cs="Arial"/>
          <w:sz w:val="20"/>
          <w:szCs w:val="20"/>
        </w:rPr>
        <w:t xml:space="preserve">THE TERMS AND CONDITIONS OF THIS AGREEMENT ARE NOT SUBJECT TO AMENDMENT OR MODIFICATION BY ORAL AGREEMENT. I, THE UNDERSIGNED PURCHASER OF THE PROGRAM OF TRAINING, HAVE READ, UNDERSTAND AND AGREE TO THE TERMS AND CONDITIONS CONTAINED HEREIN AND WITH MY SIGNATURE I CERTIFY HAVING RECEIVED AN EXACT COPY OF THIS AGREEMENT, A COPY OF THE SCHOOL CATALOG AND SCHOOL PERFORMANCE FACT SHEET.  I FURTHER ACKNOWLEDGE THAT NO VERBAL STATEMENTS HAVE BEEN MADE CONTRARY TO WHAT IS CONTAINED IN THIS AGREEMENT.  THIS ENROLLMENT AGREEMENT IS </w:t>
      </w:r>
      <w:r>
        <w:rPr>
          <w:rFonts w:ascii="Arial" w:hAnsi="Arial" w:cs="Arial"/>
          <w:sz w:val="20"/>
          <w:szCs w:val="20"/>
        </w:rPr>
        <w:lastRenderedPageBreak/>
        <w:t>A LEGALLY BINDING INSTRUMENT WHEN SIGNED BY THE STUDENT AND ACCEPTED BY THE SCHOOL.</w:t>
      </w:r>
    </w:p>
    <w:p w14:paraId="60A65BE9" w14:textId="77777777" w:rsidR="00A91B90" w:rsidRDefault="00A91B90" w:rsidP="00A91B90">
      <w:pPr>
        <w:rPr>
          <w:rFonts w:ascii="Arial" w:hAnsi="Arial" w:cs="Arial"/>
          <w:b/>
          <w:sz w:val="20"/>
        </w:rPr>
      </w:pPr>
      <w:r>
        <w:rPr>
          <w:rFonts w:ascii="Arial" w:hAnsi="Arial" w:cs="Arial"/>
          <w:b/>
          <w:sz w:val="20"/>
        </w:rPr>
        <w:t>I understand that this is a legally binding contract. My signature below certifies that I have read, understood, and agreed to my rights and responsibilities, and that the institution’s cancellation and refund policies have been clearly explained to me.</w:t>
      </w:r>
    </w:p>
    <w:p w14:paraId="6920EDB5" w14:textId="77777777" w:rsidR="00A91B90" w:rsidRDefault="00A91B90" w:rsidP="00A91B90">
      <w:pPr>
        <w:jc w:val="both"/>
        <w:rPr>
          <w:rFonts w:ascii="Arial" w:hAnsi="Arial" w:cs="Arial"/>
          <w:sz w:val="10"/>
          <w:szCs w:val="10"/>
          <w:u w:val="single"/>
        </w:rPr>
      </w:pPr>
    </w:p>
    <w:p w14:paraId="2F4C2075" w14:textId="77777777" w:rsidR="00A91B90" w:rsidRDefault="00A91B90" w:rsidP="00A91B90">
      <w:pPr>
        <w:jc w:val="both"/>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t xml:space="preserve">               ____________________________</w:t>
      </w:r>
    </w:p>
    <w:p w14:paraId="1685EAF8" w14:textId="77777777" w:rsidR="00A91B90" w:rsidRDefault="00A91B90" w:rsidP="00A91B90">
      <w:pPr>
        <w:jc w:val="both"/>
        <w:rPr>
          <w:rFonts w:ascii="Arial" w:hAnsi="Arial" w:cs="Arial"/>
          <w:sz w:val="20"/>
          <w:szCs w:val="20"/>
        </w:rPr>
      </w:pPr>
      <w:r>
        <w:rPr>
          <w:rFonts w:ascii="Arial" w:hAnsi="Arial" w:cs="Arial"/>
          <w:sz w:val="20"/>
          <w:szCs w:val="20"/>
          <w:highlight w:val="yellow"/>
        </w:rPr>
        <w:t>Signature of Student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yellow"/>
        </w:rPr>
        <w:t>Date</w:t>
      </w:r>
    </w:p>
    <w:p w14:paraId="2A93E3FE" w14:textId="092EABB4" w:rsidR="00A91B90" w:rsidRDefault="00A91B90" w:rsidP="00A91B90">
      <w:pPr>
        <w:jc w:val="both"/>
        <w:rPr>
          <w:rFonts w:ascii="Arial" w:hAnsi="Arial" w:cs="Arial"/>
          <w:sz w:val="20"/>
          <w:szCs w:val="20"/>
        </w:rPr>
      </w:pPr>
      <w:r>
        <w:rPr>
          <w:rFonts w:ascii="Arial" w:hAnsi="Arial" w:cs="Arial"/>
          <w:noProof/>
          <w:sz w:val="20"/>
          <w:szCs w:val="20"/>
        </w:rPr>
        <w:drawing>
          <wp:inline distT="0" distB="0" distL="0" distR="0" wp14:anchorId="72AB40D8" wp14:editId="38ED7858">
            <wp:extent cx="2019300" cy="320040"/>
            <wp:effectExtent l="0" t="0" r="0" b="3810"/>
            <wp:docPr id="1171238709"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238709" name="Picture 2" descr="A close-up of a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320040"/>
                    </a:xfrm>
                    <a:prstGeom prst="rect">
                      <a:avLst/>
                    </a:prstGeom>
                    <a:noFill/>
                    <a:ln>
                      <a:noFill/>
                    </a:ln>
                  </pic:spPr>
                </pic:pic>
              </a:graphicData>
            </a:graphic>
          </wp:inline>
        </w:drawing>
      </w:r>
    </w:p>
    <w:p w14:paraId="069E4E16" w14:textId="77777777" w:rsidR="00A91B90" w:rsidRDefault="00A91B90" w:rsidP="00A91B90">
      <w:pPr>
        <w:jc w:val="both"/>
        <w:rPr>
          <w:rFonts w:ascii="Arial" w:hAnsi="Arial" w:cs="Arial"/>
          <w:sz w:val="20"/>
          <w:szCs w:val="20"/>
        </w:rPr>
      </w:pPr>
      <w:r>
        <w:rPr>
          <w:rFonts w:ascii="Arial" w:hAnsi="Arial" w:cs="Arial"/>
          <w:sz w:val="20"/>
          <w:szCs w:val="20"/>
        </w:rPr>
        <w:t xml:space="preserve">_________________________________                                                      __________________________________  </w:t>
      </w:r>
    </w:p>
    <w:p w14:paraId="0226480F" w14:textId="77777777" w:rsidR="00A91B90" w:rsidRDefault="00A91B90" w:rsidP="00A91B90">
      <w:pPr>
        <w:jc w:val="both"/>
        <w:rPr>
          <w:rFonts w:ascii="Arial" w:hAnsi="Arial" w:cs="Arial"/>
          <w:sz w:val="10"/>
          <w:szCs w:val="10"/>
          <w:u w:val="single"/>
        </w:rPr>
      </w:pPr>
    </w:p>
    <w:p w14:paraId="11A7256B" w14:textId="77777777" w:rsidR="00A91B90" w:rsidRDefault="00A91B90" w:rsidP="00A91B90">
      <w:pPr>
        <w:jc w:val="both"/>
        <w:rPr>
          <w:rFonts w:ascii="Arial" w:hAnsi="Arial" w:cs="Arial"/>
          <w:sz w:val="20"/>
          <w:szCs w:val="20"/>
        </w:rPr>
      </w:pPr>
      <w:r>
        <w:rPr>
          <w:rFonts w:ascii="Arial" w:hAnsi="Arial" w:cs="Arial"/>
          <w:sz w:val="20"/>
          <w:szCs w:val="20"/>
        </w:rPr>
        <w:t xml:space="preserve">Julie Parrish, CAO, Director of </w:t>
      </w:r>
      <w:proofErr w:type="spellStart"/>
      <w:r>
        <w:rPr>
          <w:rFonts w:ascii="Arial" w:hAnsi="Arial" w:cs="Arial"/>
          <w:sz w:val="20"/>
          <w:szCs w:val="20"/>
        </w:rPr>
        <w:t>Tansitional</w:t>
      </w:r>
      <w:proofErr w:type="spellEnd"/>
      <w:r>
        <w:rPr>
          <w:rFonts w:ascii="Arial" w:hAnsi="Arial" w:cs="Arial"/>
          <w:sz w:val="20"/>
          <w:szCs w:val="20"/>
        </w:rPr>
        <w:t xml:space="preserve"> &amp; Adult Services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yellow"/>
        </w:rPr>
        <w:t>Date</w:t>
      </w:r>
    </w:p>
    <w:p w14:paraId="545335AA" w14:textId="77777777" w:rsidR="00A91B90" w:rsidRDefault="00A91B90" w:rsidP="00A91B90">
      <w:pPr>
        <w:jc w:val="both"/>
        <w:rPr>
          <w:sz w:val="20"/>
          <w:szCs w:val="20"/>
        </w:rPr>
      </w:pPr>
      <w:r>
        <w:rPr>
          <w:sz w:val="20"/>
          <w:szCs w:val="20"/>
        </w:rPr>
        <w:br w:type="page"/>
      </w:r>
    </w:p>
    <w:p w14:paraId="173EA9A8" w14:textId="77777777" w:rsidR="00A91B90" w:rsidRDefault="00A91B90" w:rsidP="00A91B90">
      <w:pPr>
        <w:pStyle w:val="ListParagraph"/>
        <w:widowControl w:val="0"/>
        <w:pBdr>
          <w:top w:val="double" w:sz="4" w:space="1" w:color="auto"/>
        </w:pBdr>
        <w:tabs>
          <w:tab w:val="left" w:pos="1440"/>
          <w:tab w:val="left" w:pos="2160"/>
          <w:tab w:val="left" w:pos="2880"/>
          <w:tab w:val="left" w:pos="4680"/>
        </w:tabs>
        <w:ind w:left="0"/>
        <w:rPr>
          <w:rFonts w:ascii="Arial" w:hAnsi="Arial" w:cs="Arial"/>
          <w:b/>
          <w:caps/>
          <w:sz w:val="26"/>
          <w:szCs w:val="26"/>
        </w:rPr>
      </w:pPr>
      <w:r>
        <w:rPr>
          <w:rFonts w:ascii="Arial" w:hAnsi="Arial" w:cs="Arial"/>
          <w:b/>
          <w:snapToGrid w:val="0"/>
          <w:sz w:val="28"/>
          <w:szCs w:val="28"/>
        </w:rPr>
        <w:lastRenderedPageBreak/>
        <w:t xml:space="preserve">c. PAYMENT: </w:t>
      </w:r>
      <w:r>
        <w:rPr>
          <w:rFonts w:ascii="Arial" w:hAnsi="Arial" w:cs="Arial"/>
          <w:b/>
          <w:caps/>
          <w:sz w:val="26"/>
          <w:szCs w:val="26"/>
        </w:rPr>
        <w:t xml:space="preserve">Student Agrees to pay above specified fees as followS: </w:t>
      </w:r>
    </w:p>
    <w:p w14:paraId="59FF3EE9" w14:textId="4F8CB808" w:rsidR="00A91B90" w:rsidRDefault="00A91B90" w:rsidP="00A91B90">
      <w:pPr>
        <w:pStyle w:val="ListParagraph"/>
        <w:widowControl w:val="0"/>
        <w:tabs>
          <w:tab w:val="left" w:pos="0"/>
          <w:tab w:val="left" w:pos="540"/>
          <w:tab w:val="left" w:pos="2160"/>
          <w:tab w:val="left" w:pos="2880"/>
          <w:tab w:val="left" w:pos="4680"/>
        </w:tabs>
        <w:ind w:left="0"/>
        <w:rPr>
          <w:rFonts w:ascii="Arial" w:hAnsi="Arial" w:cs="Arial"/>
          <w:b/>
          <w:sz w:val="28"/>
          <w:szCs w:val="28"/>
        </w:rPr>
      </w:pPr>
      <w:r>
        <w:rPr>
          <w:rFonts w:ascii="Arial" w:hAnsi="Arial" w:cs="Arial"/>
          <w:b/>
          <w:noProof/>
          <w:sz w:val="28"/>
          <w:szCs w:val="28"/>
        </w:rPr>
        <w:drawing>
          <wp:inline distT="0" distB="0" distL="0" distR="0" wp14:anchorId="2EE3887E" wp14:editId="20C401D0">
            <wp:extent cx="182880" cy="182880"/>
            <wp:effectExtent l="0" t="0" r="7620" b="7620"/>
            <wp:docPr id="604826848" name="Picture 1" descr="A red check mark in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826848" name="Picture 1" descr="A red check mark in a squar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Arial" w:hAnsi="Arial" w:cs="Arial"/>
          <w:b/>
          <w:sz w:val="28"/>
          <w:szCs w:val="28"/>
        </w:rPr>
        <w:t xml:space="preserve">    Dept. of Rehab</w:t>
      </w:r>
      <w:r>
        <w:rPr>
          <w:rFonts w:ascii="Arial" w:hAnsi="Arial" w:cs="Arial"/>
          <w:b/>
          <w:sz w:val="28"/>
          <w:szCs w:val="28"/>
        </w:rPr>
        <w:tab/>
      </w:r>
      <w:r>
        <w:rPr>
          <w:rFonts w:ascii="Arial" w:hAnsi="Arial" w:cs="Arial"/>
          <w:b/>
          <w:sz w:val="22"/>
          <w:szCs w:val="22"/>
        </w:rPr>
        <w:t>$</w:t>
      </w:r>
      <w:r>
        <w:rPr>
          <w:rFonts w:ascii="Arial" w:hAnsi="Arial" w:cs="Arial"/>
          <w:b/>
          <w:sz w:val="22"/>
          <w:szCs w:val="22"/>
          <w:u w:val="double"/>
        </w:rPr>
        <w:t xml:space="preserve">    </w:t>
      </w:r>
      <w:r>
        <w:rPr>
          <w:rFonts w:ascii="Arial" w:hAnsi="Arial" w:cs="Arial"/>
          <w:sz w:val="22"/>
          <w:szCs w:val="22"/>
          <w:u w:val="double"/>
        </w:rPr>
        <w:t>61,200</w:t>
      </w:r>
      <w:r>
        <w:rPr>
          <w:rFonts w:ascii="Arial" w:hAnsi="Arial" w:cs="Arial"/>
          <w:b/>
          <w:sz w:val="22"/>
          <w:szCs w:val="22"/>
          <w:u w:val="double"/>
        </w:rPr>
        <w:t>*</w:t>
      </w:r>
    </w:p>
    <w:p w14:paraId="301D6948" w14:textId="77777777" w:rsidR="00A91B90" w:rsidRDefault="00A91B90" w:rsidP="00A91B90">
      <w:pPr>
        <w:pStyle w:val="ListParagraph"/>
        <w:widowControl w:val="0"/>
        <w:numPr>
          <w:ilvl w:val="0"/>
          <w:numId w:val="2"/>
        </w:numPr>
        <w:tabs>
          <w:tab w:val="left" w:pos="0"/>
          <w:tab w:val="left" w:pos="540"/>
          <w:tab w:val="left" w:pos="2160"/>
          <w:tab w:val="left" w:pos="2880"/>
          <w:tab w:val="left" w:pos="4680"/>
        </w:tabs>
        <w:ind w:left="0" w:firstLine="0"/>
        <w:rPr>
          <w:rFonts w:ascii="Arial" w:hAnsi="Arial" w:cs="Arial"/>
          <w:b/>
          <w:sz w:val="28"/>
          <w:szCs w:val="28"/>
        </w:rPr>
      </w:pPr>
      <w:r>
        <w:rPr>
          <w:rFonts w:ascii="Arial" w:hAnsi="Arial" w:cs="Arial"/>
          <w:b/>
          <w:sz w:val="28"/>
          <w:szCs w:val="28"/>
        </w:rPr>
        <w:t>Sponsor</w:t>
      </w:r>
      <w:r>
        <w:rPr>
          <w:rFonts w:ascii="Arial" w:hAnsi="Arial" w:cs="Arial"/>
          <w:b/>
          <w:sz w:val="28"/>
          <w:szCs w:val="28"/>
        </w:rPr>
        <w:tab/>
      </w:r>
      <w:r>
        <w:rPr>
          <w:rFonts w:ascii="Arial" w:hAnsi="Arial" w:cs="Arial"/>
          <w:b/>
          <w:sz w:val="28"/>
          <w:szCs w:val="28"/>
        </w:rPr>
        <w:tab/>
        <w:t xml:space="preserve">$ _____________   Sponsor Name:  </w:t>
      </w:r>
      <w:r>
        <w:rPr>
          <w:rFonts w:ascii="Arial" w:hAnsi="Arial" w:cs="Arial"/>
          <w:sz w:val="28"/>
          <w:szCs w:val="28"/>
        </w:rPr>
        <w:t>____________________</w:t>
      </w:r>
    </w:p>
    <w:p w14:paraId="735CB390" w14:textId="77777777" w:rsidR="00A91B90" w:rsidRDefault="00A91B90" w:rsidP="00A91B90">
      <w:pPr>
        <w:pStyle w:val="ListParagraph"/>
        <w:widowControl w:val="0"/>
        <w:numPr>
          <w:ilvl w:val="0"/>
          <w:numId w:val="2"/>
        </w:numPr>
        <w:tabs>
          <w:tab w:val="left" w:pos="0"/>
          <w:tab w:val="left" w:pos="540"/>
          <w:tab w:val="left" w:pos="2160"/>
          <w:tab w:val="left" w:pos="2880"/>
          <w:tab w:val="left" w:pos="4680"/>
        </w:tabs>
        <w:ind w:left="0" w:firstLine="0"/>
        <w:rPr>
          <w:rFonts w:ascii="Arial" w:hAnsi="Arial" w:cs="Arial"/>
          <w:b/>
          <w:sz w:val="28"/>
          <w:szCs w:val="28"/>
        </w:rPr>
      </w:pPr>
      <w:r>
        <w:rPr>
          <w:rFonts w:ascii="Arial" w:hAnsi="Arial" w:cs="Arial"/>
          <w:b/>
          <w:sz w:val="28"/>
          <w:szCs w:val="28"/>
        </w:rPr>
        <w:t>Check</w:t>
      </w:r>
      <w:r>
        <w:rPr>
          <w:rFonts w:ascii="Arial" w:hAnsi="Arial" w:cs="Arial"/>
          <w:b/>
          <w:sz w:val="28"/>
          <w:szCs w:val="28"/>
        </w:rPr>
        <w:tab/>
      </w:r>
      <w:r>
        <w:rPr>
          <w:rFonts w:ascii="Arial" w:hAnsi="Arial" w:cs="Arial"/>
          <w:b/>
          <w:sz w:val="28"/>
          <w:szCs w:val="28"/>
        </w:rPr>
        <w:tab/>
        <w:t>$ _____________   Check Number:  _________</w:t>
      </w:r>
      <w:r>
        <w:rPr>
          <w:rFonts w:ascii="Arial" w:hAnsi="Arial" w:cs="Arial"/>
          <w:b/>
          <w:sz w:val="28"/>
          <w:szCs w:val="28"/>
        </w:rPr>
        <w:tab/>
      </w:r>
    </w:p>
    <w:p w14:paraId="4661954C" w14:textId="77777777" w:rsidR="00A91B90" w:rsidRDefault="00A91B90" w:rsidP="00A91B90">
      <w:pPr>
        <w:pStyle w:val="ListParagraph"/>
        <w:widowControl w:val="0"/>
        <w:tabs>
          <w:tab w:val="left" w:pos="0"/>
          <w:tab w:val="left" w:pos="540"/>
          <w:tab w:val="left" w:pos="2160"/>
          <w:tab w:val="left" w:pos="2880"/>
          <w:tab w:val="left" w:pos="4680"/>
        </w:tabs>
        <w:ind w:left="0"/>
        <w:rPr>
          <w:rFonts w:ascii="Arial" w:hAnsi="Arial" w:cs="Arial"/>
          <w:b/>
          <w:sz w:val="28"/>
          <w:szCs w:val="28"/>
        </w:rPr>
      </w:pPr>
      <w:r>
        <w:rPr>
          <w:rFonts w:ascii="Arial" w:hAnsi="Arial" w:cs="Arial"/>
          <w:b/>
          <w:sz w:val="28"/>
          <w:szCs w:val="28"/>
        </w:rPr>
        <w:t xml:space="preserve">BALANCE DUE </w:t>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softHyphen/>
      </w:r>
      <w:r>
        <w:rPr>
          <w:rFonts w:ascii="Arial" w:hAnsi="Arial" w:cs="Arial"/>
          <w:b/>
          <w:sz w:val="28"/>
          <w:szCs w:val="28"/>
          <w:u w:val="single"/>
        </w:rPr>
        <w:t xml:space="preserve">          -0-            </w:t>
      </w:r>
      <w:r>
        <w:rPr>
          <w:rFonts w:ascii="Arial" w:hAnsi="Arial" w:cs="Arial"/>
          <w:b/>
          <w:sz w:val="28"/>
          <w:szCs w:val="28"/>
        </w:rPr>
        <w:t xml:space="preserve"> </w:t>
      </w:r>
    </w:p>
    <w:p w14:paraId="28A9535C" w14:textId="77777777" w:rsidR="00A91B90" w:rsidRDefault="00A91B90" w:rsidP="00A91B90">
      <w:pPr>
        <w:pStyle w:val="ListParagraph"/>
        <w:widowControl w:val="0"/>
        <w:tabs>
          <w:tab w:val="left" w:pos="0"/>
          <w:tab w:val="left" w:pos="540"/>
          <w:tab w:val="left" w:pos="2160"/>
          <w:tab w:val="left" w:pos="2880"/>
          <w:tab w:val="left" w:pos="4680"/>
        </w:tabs>
        <w:ind w:left="0"/>
        <w:rPr>
          <w:rFonts w:ascii="Arial" w:hAnsi="Arial" w:cs="Arial"/>
          <w:b/>
          <w:sz w:val="28"/>
          <w:szCs w:val="28"/>
        </w:rPr>
      </w:pPr>
    </w:p>
    <w:p w14:paraId="02EFC698" w14:textId="77777777" w:rsidR="00A91B90" w:rsidRDefault="00A91B90" w:rsidP="00A91B90">
      <w:pPr>
        <w:pStyle w:val="ListParagraph"/>
        <w:widowControl w:val="0"/>
        <w:tabs>
          <w:tab w:val="left" w:pos="0"/>
          <w:tab w:val="left" w:pos="540"/>
          <w:tab w:val="left" w:pos="2160"/>
          <w:tab w:val="left" w:pos="2880"/>
          <w:tab w:val="left" w:pos="4680"/>
        </w:tabs>
        <w:ind w:left="0"/>
        <w:rPr>
          <w:rFonts w:ascii="Arial" w:hAnsi="Arial" w:cs="Arial"/>
          <w:sz w:val="28"/>
          <w:szCs w:val="28"/>
        </w:rPr>
      </w:pPr>
      <w:r>
        <w:rPr>
          <w:rFonts w:ascii="Arial" w:hAnsi="Arial" w:cs="Arial"/>
          <w:b/>
          <w:sz w:val="28"/>
          <w:szCs w:val="28"/>
        </w:rPr>
        <w:t>*The Department of Rehab will be billed monthly in arrears.</w:t>
      </w:r>
    </w:p>
    <w:p w14:paraId="43A26459" w14:textId="77777777" w:rsidR="00A91B90" w:rsidRDefault="00A91B90" w:rsidP="00A91B90">
      <w:pPr>
        <w:pStyle w:val="NoSpacing"/>
        <w:tabs>
          <w:tab w:val="left" w:pos="180"/>
        </w:tabs>
        <w:jc w:val="both"/>
        <w:rPr>
          <w:rFonts w:ascii="Arial" w:hAnsi="Arial" w:cs="Arial"/>
          <w:sz w:val="28"/>
          <w:szCs w:val="28"/>
        </w:rPr>
      </w:pPr>
      <w:r>
        <w:rPr>
          <w:rFonts w:ascii="Arial" w:hAnsi="Arial" w:cs="Arial"/>
          <w:sz w:val="28"/>
          <w:szCs w:val="28"/>
        </w:rPr>
        <w:t>Timing of Payments: Your first monthly payment will be due on ___</w:t>
      </w:r>
      <w:r>
        <w:rPr>
          <w:rFonts w:ascii="Arial" w:hAnsi="Arial" w:cs="Arial"/>
          <w:sz w:val="28"/>
          <w:szCs w:val="28"/>
          <w:u w:val="single"/>
        </w:rPr>
        <w:t>N/A</w:t>
      </w:r>
      <w:r>
        <w:rPr>
          <w:rFonts w:ascii="Arial" w:hAnsi="Arial" w:cs="Arial"/>
          <w:sz w:val="28"/>
          <w:szCs w:val="28"/>
        </w:rPr>
        <w:t>___________. Thereafter, each monthly payment will be due on the same day of the month as your first monthly payment.</w:t>
      </w:r>
    </w:p>
    <w:p w14:paraId="47F08DD7" w14:textId="77777777" w:rsidR="00A91B90" w:rsidRDefault="00A91B90" w:rsidP="00A91B90">
      <w:pPr>
        <w:pStyle w:val="NoSpacing"/>
        <w:tabs>
          <w:tab w:val="left" w:pos="180"/>
        </w:tabs>
        <w:jc w:val="both"/>
        <w:rPr>
          <w:rFonts w:ascii="Arial" w:hAnsi="Arial" w:cs="Arial"/>
          <w:sz w:val="28"/>
          <w:szCs w:val="28"/>
        </w:rPr>
      </w:pPr>
      <w:r>
        <w:rPr>
          <w:rFonts w:ascii="Arial" w:hAnsi="Arial" w:cs="Arial"/>
          <w:sz w:val="28"/>
          <w:szCs w:val="28"/>
        </w:rPr>
        <w:t xml:space="preserve">Consumer Loan Agreements: The Hatlen Center for the Blind does not loan students’ funds to attend school. Students may voluntarily choose a Third-Party Private Lending Institution to receive a loan to pay for the cost of their educational program(s). The third-party lender is responsible to provide all disclosures to students according to the </w:t>
      </w:r>
      <w:r>
        <w:rPr>
          <w:rFonts w:ascii="Arial" w:hAnsi="Arial" w:cs="Arial"/>
          <w:bCs/>
          <w:sz w:val="28"/>
          <w:szCs w:val="28"/>
        </w:rPr>
        <w:t>Truth in Lending Act of Title 15 of the United States Code.</w:t>
      </w:r>
    </w:p>
    <w:p w14:paraId="727E43F9" w14:textId="77777777" w:rsidR="00A91B90" w:rsidRDefault="00A91B90" w:rsidP="00A91B90">
      <w:pPr>
        <w:jc w:val="both"/>
        <w:rPr>
          <w:rFonts w:ascii="Arial" w:hAnsi="Arial" w:cs="Arial"/>
          <w:sz w:val="28"/>
          <w:szCs w:val="28"/>
        </w:rPr>
      </w:pPr>
    </w:p>
    <w:p w14:paraId="7102A39C" w14:textId="77777777" w:rsidR="00A91B90" w:rsidRDefault="00A91B90" w:rsidP="00A91B90">
      <w:pPr>
        <w:pStyle w:val="ListParagraph"/>
        <w:widowControl w:val="0"/>
        <w:numPr>
          <w:ilvl w:val="0"/>
          <w:numId w:val="3"/>
        </w:numPr>
        <w:pBdr>
          <w:top w:val="double" w:sz="4" w:space="1" w:color="auto"/>
        </w:pBdr>
        <w:rPr>
          <w:rFonts w:ascii="Arial" w:hAnsi="Arial" w:cs="Arial"/>
          <w:b/>
          <w:snapToGrid w:val="0"/>
          <w:sz w:val="28"/>
          <w:szCs w:val="28"/>
        </w:rPr>
      </w:pPr>
      <w:r>
        <w:rPr>
          <w:rFonts w:ascii="Arial" w:hAnsi="Arial" w:cs="Arial"/>
          <w:b/>
          <w:snapToGrid w:val="0"/>
          <w:sz w:val="28"/>
          <w:szCs w:val="28"/>
        </w:rPr>
        <w:t>REFUND POLICY</w:t>
      </w:r>
    </w:p>
    <w:p w14:paraId="0D4B9721" w14:textId="77777777" w:rsidR="00A91B90" w:rsidRDefault="00A91B90" w:rsidP="00A91B90">
      <w:pPr>
        <w:widowControl w:val="0"/>
        <w:rPr>
          <w:rFonts w:ascii="Arial" w:hAnsi="Arial" w:cs="Arial"/>
          <w:b/>
          <w:snapToGrid w:val="0"/>
          <w:sz w:val="28"/>
          <w:szCs w:val="28"/>
        </w:rPr>
      </w:pPr>
    </w:p>
    <w:p w14:paraId="27F17F6B" w14:textId="77777777" w:rsidR="00A91B90" w:rsidRDefault="00A91B90" w:rsidP="00A91B90">
      <w:pPr>
        <w:widowControl w:val="0"/>
        <w:rPr>
          <w:rFonts w:ascii="Arial" w:hAnsi="Arial" w:cs="Arial"/>
          <w:b/>
          <w:snapToGrid w:val="0"/>
          <w:sz w:val="28"/>
          <w:szCs w:val="28"/>
          <w:u w:val="single"/>
        </w:rPr>
      </w:pPr>
      <w:r>
        <w:rPr>
          <w:rFonts w:ascii="Arial" w:hAnsi="Arial" w:cs="Arial"/>
          <w:b/>
          <w:snapToGrid w:val="0"/>
          <w:sz w:val="28"/>
          <w:szCs w:val="28"/>
          <w:u w:val="single"/>
        </w:rPr>
        <w:t>STUDENT’S RIGHT TO CANCEL</w:t>
      </w:r>
    </w:p>
    <w:p w14:paraId="76B1E8B6" w14:textId="77777777" w:rsidR="00A91B90" w:rsidRDefault="00A91B90" w:rsidP="00A91B90">
      <w:pPr>
        <w:pStyle w:val="ListParagraph"/>
        <w:numPr>
          <w:ilvl w:val="0"/>
          <w:numId w:val="4"/>
        </w:numPr>
        <w:tabs>
          <w:tab w:val="left" w:pos="360"/>
        </w:tabs>
        <w:autoSpaceDE w:val="0"/>
        <w:autoSpaceDN w:val="0"/>
        <w:adjustRightInd w:val="0"/>
        <w:rPr>
          <w:rFonts w:ascii="Arial" w:hAnsi="Arial" w:cs="Arial"/>
          <w:sz w:val="28"/>
          <w:szCs w:val="28"/>
          <w:lang w:eastAsia="zh-CN"/>
        </w:rPr>
      </w:pPr>
      <w:r>
        <w:rPr>
          <w:rFonts w:ascii="Arial" w:hAnsi="Arial" w:cs="Arial"/>
          <w:sz w:val="28"/>
          <w:szCs w:val="28"/>
          <w:lang w:eastAsia="zh-CN"/>
        </w:rPr>
        <w:t xml:space="preserve">Student has the right to cancel and obtain a refund of charges through attendance at the first-class session, or the seventh day after enrollment, whichever is later. </w:t>
      </w:r>
      <w:r>
        <w:rPr>
          <w:rFonts w:ascii="Arial" w:hAnsi="Arial" w:cs="Arial"/>
          <w:sz w:val="28"/>
          <w:szCs w:val="28"/>
        </w:rPr>
        <w:t xml:space="preserve">After the end of the cancellation period, you also have the right to stop school at any time; and </w:t>
      </w:r>
      <w:r>
        <w:rPr>
          <w:rFonts w:ascii="Arial" w:hAnsi="Arial" w:cs="Arial"/>
          <w:sz w:val="28"/>
        </w:rPr>
        <w:t>if a student has completed less than 60% of the educational program, he or she is entitled to a refund of unearned institutional charges at a pro-rata rate.</w:t>
      </w:r>
    </w:p>
    <w:p w14:paraId="22397AD7" w14:textId="77777777" w:rsidR="00A91B90" w:rsidRDefault="00A91B90" w:rsidP="00A91B90">
      <w:pPr>
        <w:pStyle w:val="ListParagraph"/>
        <w:autoSpaceDE w:val="0"/>
        <w:autoSpaceDN w:val="0"/>
        <w:adjustRightInd w:val="0"/>
        <w:ind w:left="360"/>
        <w:rPr>
          <w:rFonts w:ascii="Arial" w:hAnsi="Arial" w:cs="Arial"/>
          <w:sz w:val="28"/>
          <w:szCs w:val="28"/>
          <w:lang w:eastAsia="zh-CN"/>
        </w:rPr>
      </w:pPr>
    </w:p>
    <w:p w14:paraId="122A532A" w14:textId="77777777" w:rsidR="00A91B90" w:rsidRDefault="00A91B90" w:rsidP="00A91B90">
      <w:pPr>
        <w:pStyle w:val="ListParagraph"/>
        <w:numPr>
          <w:ilvl w:val="0"/>
          <w:numId w:val="4"/>
        </w:numPr>
        <w:tabs>
          <w:tab w:val="left" w:pos="360"/>
        </w:tabs>
        <w:autoSpaceDE w:val="0"/>
        <w:autoSpaceDN w:val="0"/>
        <w:adjustRightInd w:val="0"/>
        <w:rPr>
          <w:rFonts w:ascii="Arial" w:hAnsi="Arial" w:cs="Arial"/>
          <w:sz w:val="28"/>
          <w:szCs w:val="28"/>
          <w:lang w:eastAsia="zh-CN"/>
        </w:rPr>
      </w:pPr>
      <w:r>
        <w:rPr>
          <w:rFonts w:ascii="Arial" w:hAnsi="Arial" w:cs="Arial"/>
          <w:sz w:val="28"/>
          <w:szCs w:val="28"/>
        </w:rPr>
        <w:t xml:space="preserve">If the student has received federal student financial aid funds, the student is entitled to a refund of moneys not paid from federal student financial aid program funds. </w:t>
      </w:r>
    </w:p>
    <w:p w14:paraId="7CC5298D" w14:textId="77777777" w:rsidR="00A91B90" w:rsidRDefault="00A91B90" w:rsidP="00A91B90">
      <w:pPr>
        <w:tabs>
          <w:tab w:val="left" w:pos="270"/>
        </w:tabs>
        <w:ind w:right="90"/>
        <w:rPr>
          <w:rFonts w:ascii="Arial" w:hAnsi="Arial" w:cs="Arial"/>
          <w:sz w:val="28"/>
          <w:szCs w:val="28"/>
          <w:lang w:eastAsia="zh-CN"/>
        </w:rPr>
      </w:pPr>
      <w:r>
        <w:rPr>
          <w:rFonts w:ascii="Arial" w:hAnsi="Arial" w:cs="Arial"/>
          <w:sz w:val="28"/>
          <w:szCs w:val="28"/>
          <w:lang w:eastAsia="zh-CN"/>
        </w:rPr>
        <w:tab/>
      </w:r>
      <w:r>
        <w:rPr>
          <w:rFonts w:ascii="Arial" w:hAnsi="Arial" w:cs="Arial"/>
          <w:sz w:val="28"/>
          <w:szCs w:val="28"/>
          <w:lang w:eastAsia="zh-CN"/>
        </w:rPr>
        <w:tab/>
      </w:r>
    </w:p>
    <w:p w14:paraId="32D80860" w14:textId="77777777" w:rsidR="00A91B90" w:rsidRDefault="00A91B90" w:rsidP="00A91B90">
      <w:pPr>
        <w:tabs>
          <w:tab w:val="left" w:pos="270"/>
        </w:tabs>
        <w:ind w:left="360" w:right="90"/>
        <w:rPr>
          <w:rFonts w:ascii="Arial" w:hAnsi="Arial" w:cs="Arial"/>
          <w:snapToGrid w:val="0"/>
          <w:sz w:val="28"/>
          <w:szCs w:val="28"/>
        </w:rPr>
      </w:pPr>
      <w:r>
        <w:rPr>
          <w:rFonts w:ascii="Arial" w:hAnsi="Arial" w:cs="Arial"/>
          <w:sz w:val="28"/>
          <w:szCs w:val="28"/>
          <w:lang w:eastAsia="zh-CN"/>
        </w:rPr>
        <w:t xml:space="preserve">Cancellation of this agreement can occur up to: </w:t>
      </w:r>
      <w:r>
        <w:rPr>
          <w:rFonts w:ascii="Arial" w:hAnsi="Arial" w:cs="Arial"/>
          <w:b/>
          <w:sz w:val="28"/>
          <w:szCs w:val="28"/>
          <w:u w:val="single"/>
          <w:lang w:eastAsia="zh-CN"/>
        </w:rPr>
        <w:t xml:space="preserve">  ___ _______</w:t>
      </w:r>
    </w:p>
    <w:p w14:paraId="24C611FC" w14:textId="77777777" w:rsidR="00A91B90" w:rsidRDefault="00A91B90" w:rsidP="00A91B90">
      <w:pPr>
        <w:autoSpaceDE w:val="0"/>
        <w:autoSpaceDN w:val="0"/>
        <w:adjustRightInd w:val="0"/>
        <w:rPr>
          <w:rFonts w:ascii="Arial" w:hAnsi="Arial" w:cs="Arial"/>
          <w:sz w:val="28"/>
          <w:szCs w:val="28"/>
          <w:lang w:eastAsia="zh-CN"/>
        </w:rPr>
      </w:pPr>
      <w:r>
        <w:rPr>
          <w:rFonts w:ascii="Arial" w:hAnsi="Arial" w:cs="Arial"/>
          <w:sz w:val="28"/>
          <w:szCs w:val="28"/>
          <w:lang w:eastAsia="zh-CN"/>
        </w:rPr>
        <w:t xml:space="preserve">                                                                                               Date</w:t>
      </w:r>
    </w:p>
    <w:p w14:paraId="5DACB27B" w14:textId="77777777" w:rsidR="00A91B90" w:rsidRDefault="00A91B90" w:rsidP="00A91B90">
      <w:pPr>
        <w:numPr>
          <w:ilvl w:val="0"/>
          <w:numId w:val="4"/>
        </w:numPr>
        <w:tabs>
          <w:tab w:val="num" w:pos="-360"/>
        </w:tabs>
        <w:jc w:val="both"/>
        <w:rPr>
          <w:rFonts w:ascii="Arial" w:hAnsi="Arial" w:cs="Arial"/>
          <w:sz w:val="28"/>
          <w:szCs w:val="28"/>
        </w:rPr>
      </w:pPr>
      <w:r>
        <w:rPr>
          <w:rFonts w:ascii="Arial" w:hAnsi="Arial" w:cs="Arial"/>
          <w:sz w:val="28"/>
          <w:szCs w:val="28"/>
        </w:rPr>
        <w:t>Cancellation may occur when the student provides a written notice of cancellation at the following address:  JULIE PARRISH, THE HATLEN CENTER FOR THE BLIND, 2430 ROAD 20, B112, SAN PABLO, CA 94806. This can be done by mail or by hand delivery.</w:t>
      </w:r>
    </w:p>
    <w:p w14:paraId="454812E4" w14:textId="77777777" w:rsidR="00A91B90" w:rsidRDefault="00A91B90" w:rsidP="00A91B90">
      <w:pPr>
        <w:widowControl w:val="0"/>
        <w:ind w:left="360" w:hanging="360"/>
        <w:jc w:val="both"/>
        <w:rPr>
          <w:rFonts w:ascii="Arial" w:hAnsi="Arial" w:cs="Arial"/>
          <w:snapToGrid w:val="0"/>
          <w:sz w:val="28"/>
          <w:szCs w:val="28"/>
        </w:rPr>
      </w:pPr>
      <w:r>
        <w:rPr>
          <w:rFonts w:ascii="Arial" w:hAnsi="Arial" w:cs="Arial"/>
          <w:snapToGrid w:val="0"/>
          <w:sz w:val="28"/>
          <w:szCs w:val="28"/>
        </w:rPr>
        <w:lastRenderedPageBreak/>
        <w:t>3.</w:t>
      </w:r>
      <w:r>
        <w:rPr>
          <w:rFonts w:ascii="Arial" w:hAnsi="Arial" w:cs="Arial"/>
          <w:snapToGrid w:val="0"/>
          <w:sz w:val="28"/>
          <w:szCs w:val="28"/>
        </w:rPr>
        <w:tab/>
        <w:t>The written notice of cancellation, if sent by mail, is effective when deposited in the mail properly addressed with proper postage.</w:t>
      </w:r>
    </w:p>
    <w:p w14:paraId="7909987B" w14:textId="77777777" w:rsidR="00A91B90" w:rsidRDefault="00A91B90" w:rsidP="00A91B90">
      <w:pPr>
        <w:widowControl w:val="0"/>
        <w:tabs>
          <w:tab w:val="left" w:pos="360"/>
        </w:tabs>
        <w:ind w:left="360" w:hanging="360"/>
        <w:jc w:val="both"/>
        <w:rPr>
          <w:rFonts w:ascii="Arial" w:hAnsi="Arial" w:cs="Arial"/>
          <w:snapToGrid w:val="0"/>
          <w:sz w:val="28"/>
          <w:szCs w:val="28"/>
        </w:rPr>
      </w:pPr>
      <w:r>
        <w:rPr>
          <w:rFonts w:ascii="Arial" w:hAnsi="Arial" w:cs="Arial"/>
          <w:snapToGrid w:val="0"/>
          <w:sz w:val="28"/>
          <w:szCs w:val="28"/>
        </w:rPr>
        <w:t>4.</w:t>
      </w:r>
      <w:r>
        <w:rPr>
          <w:rFonts w:ascii="Arial" w:hAnsi="Arial" w:cs="Arial"/>
          <w:snapToGrid w:val="0"/>
          <w:sz w:val="28"/>
          <w:szCs w:val="28"/>
        </w:rPr>
        <w:tab/>
        <w:t xml:space="preserve">The written notice of cancellation need not take any form and, however expressed, it is effective if it shows that the student no longer wishes to be bound by the Enrollment Agreement.  </w:t>
      </w:r>
    </w:p>
    <w:p w14:paraId="002B96DB" w14:textId="77777777" w:rsidR="00A91B90" w:rsidRDefault="00A91B90" w:rsidP="00A91B90">
      <w:pPr>
        <w:widowControl w:val="0"/>
        <w:ind w:left="360" w:hanging="360"/>
        <w:jc w:val="both"/>
        <w:rPr>
          <w:rFonts w:ascii="Arial" w:hAnsi="Arial" w:cs="Arial"/>
          <w:snapToGrid w:val="0"/>
          <w:sz w:val="28"/>
          <w:szCs w:val="28"/>
        </w:rPr>
      </w:pPr>
      <w:r>
        <w:rPr>
          <w:rFonts w:ascii="Arial" w:hAnsi="Arial" w:cs="Arial"/>
          <w:snapToGrid w:val="0"/>
          <w:sz w:val="28"/>
          <w:szCs w:val="28"/>
        </w:rPr>
        <w:t>5.</w:t>
      </w:r>
      <w:r>
        <w:rPr>
          <w:rFonts w:ascii="Arial" w:hAnsi="Arial" w:cs="Arial"/>
          <w:snapToGrid w:val="0"/>
          <w:sz w:val="28"/>
          <w:szCs w:val="28"/>
        </w:rPr>
        <w:tab/>
        <w:t>If the Enrollment Agreement is cancelled the school will refund the student any money he/she paid within 45 days after the notice of cancellation is received.</w:t>
      </w:r>
    </w:p>
    <w:p w14:paraId="2346FFE4" w14:textId="77777777" w:rsidR="00A91B90" w:rsidRDefault="00A91B90" w:rsidP="00A91B90">
      <w:pPr>
        <w:widowControl w:val="0"/>
        <w:ind w:left="360" w:hanging="360"/>
        <w:jc w:val="both"/>
        <w:rPr>
          <w:rFonts w:ascii="Arial" w:hAnsi="Arial" w:cs="Arial"/>
          <w:b/>
          <w:sz w:val="28"/>
          <w:szCs w:val="28"/>
          <w:u w:val="single"/>
        </w:rPr>
      </w:pPr>
      <w:r>
        <w:rPr>
          <w:rFonts w:ascii="Arial" w:hAnsi="Arial" w:cs="Arial"/>
          <w:snapToGrid w:val="0"/>
          <w:sz w:val="28"/>
          <w:szCs w:val="28"/>
        </w:rPr>
        <w:br w:type="page"/>
      </w:r>
      <w:r>
        <w:rPr>
          <w:rFonts w:ascii="Arial" w:hAnsi="Arial" w:cs="Arial"/>
          <w:b/>
          <w:sz w:val="28"/>
          <w:szCs w:val="28"/>
          <w:u w:val="single"/>
        </w:rPr>
        <w:lastRenderedPageBreak/>
        <w:t>WITHDRAWAL FROM THE PROGRAM</w:t>
      </w:r>
    </w:p>
    <w:p w14:paraId="75D3875F" w14:textId="77777777" w:rsidR="00A91B90" w:rsidRDefault="00A91B90" w:rsidP="00A91B90">
      <w:pPr>
        <w:tabs>
          <w:tab w:val="left" w:pos="-720"/>
        </w:tabs>
        <w:suppressAutoHyphens/>
        <w:jc w:val="both"/>
        <w:rPr>
          <w:rFonts w:ascii="Arial" w:hAnsi="Arial" w:cs="Arial"/>
          <w:spacing w:val="-1"/>
          <w:sz w:val="28"/>
          <w:szCs w:val="28"/>
        </w:rPr>
      </w:pPr>
      <w:r>
        <w:rPr>
          <w:rFonts w:ascii="Arial" w:hAnsi="Arial" w:cs="Arial"/>
          <w:spacing w:val="-1"/>
          <w:sz w:val="28"/>
          <w:szCs w:val="28"/>
        </w:rPr>
        <w:t xml:space="preserve">You may withdraw from the school at any time after the cancellation period (described above) and if </w:t>
      </w:r>
      <w:r>
        <w:rPr>
          <w:rFonts w:ascii="Arial" w:hAnsi="Arial" w:cs="Arial"/>
          <w:sz w:val="28"/>
        </w:rPr>
        <w:t>A student has completed  less than 60% of the educational program, he or she is entitled to a refund of unearned institutional charges at a pro-rata rate.</w:t>
      </w:r>
      <w:r>
        <w:rPr>
          <w:rFonts w:ascii="Arial" w:hAnsi="Arial" w:cs="Arial"/>
          <w:spacing w:val="-1"/>
          <w:sz w:val="28"/>
          <w:szCs w:val="28"/>
        </w:rPr>
        <w:t xml:space="preserve"> The refund will be less a registration or administration fee not to exceed $250.00, within 45 days of withdrawal.  </w:t>
      </w:r>
    </w:p>
    <w:p w14:paraId="4EFD42EB" w14:textId="77777777" w:rsidR="00A91B90" w:rsidRDefault="00A91B90" w:rsidP="00A91B90">
      <w:pPr>
        <w:tabs>
          <w:tab w:val="left" w:pos="-720"/>
        </w:tabs>
        <w:suppressAutoHyphens/>
        <w:jc w:val="both"/>
        <w:rPr>
          <w:rFonts w:ascii="Arial" w:hAnsi="Arial" w:cs="Arial"/>
          <w:spacing w:val="-1"/>
          <w:sz w:val="28"/>
          <w:szCs w:val="28"/>
        </w:rPr>
      </w:pPr>
    </w:p>
    <w:p w14:paraId="64FD1181" w14:textId="77777777" w:rsidR="00A91B90" w:rsidRDefault="00A91B90" w:rsidP="00A91B90">
      <w:pPr>
        <w:tabs>
          <w:tab w:val="left" w:pos="-720"/>
        </w:tabs>
        <w:suppressAutoHyphens/>
        <w:jc w:val="both"/>
        <w:rPr>
          <w:rFonts w:ascii="Arial" w:hAnsi="Arial" w:cs="Arial"/>
          <w:spacing w:val="-1"/>
          <w:sz w:val="28"/>
          <w:szCs w:val="28"/>
        </w:rPr>
      </w:pPr>
      <w:r>
        <w:rPr>
          <w:rFonts w:ascii="Arial" w:hAnsi="Arial" w:cs="Arial"/>
          <w:spacing w:val="-1"/>
          <w:sz w:val="28"/>
          <w:szCs w:val="28"/>
        </w:rPr>
        <w:t>For the purpose of determining a refund under this section, a student shall be deemed to have withdrawn from a program of instruction when any of the following occurs:</w:t>
      </w:r>
    </w:p>
    <w:p w14:paraId="5B955D6D" w14:textId="77777777" w:rsidR="00A91B90" w:rsidRDefault="00A91B90" w:rsidP="00A91B90">
      <w:pPr>
        <w:tabs>
          <w:tab w:val="left" w:pos="-720"/>
        </w:tabs>
        <w:suppressAutoHyphens/>
        <w:jc w:val="both"/>
        <w:rPr>
          <w:rFonts w:ascii="Arial" w:hAnsi="Arial" w:cs="Arial"/>
          <w:spacing w:val="-1"/>
          <w:sz w:val="28"/>
          <w:szCs w:val="28"/>
        </w:rPr>
      </w:pPr>
    </w:p>
    <w:p w14:paraId="0C2DF717" w14:textId="77777777" w:rsidR="00A91B90" w:rsidRDefault="00A91B90" w:rsidP="00A91B90">
      <w:pPr>
        <w:numPr>
          <w:ilvl w:val="0"/>
          <w:numId w:val="5"/>
        </w:numPr>
        <w:tabs>
          <w:tab w:val="num" w:pos="0"/>
        </w:tabs>
        <w:jc w:val="both"/>
        <w:rPr>
          <w:rFonts w:ascii="Arial" w:hAnsi="Arial" w:cs="Arial"/>
          <w:sz w:val="28"/>
          <w:szCs w:val="28"/>
        </w:rPr>
      </w:pPr>
      <w:r>
        <w:rPr>
          <w:rFonts w:ascii="Arial" w:hAnsi="Arial" w:cs="Arial"/>
          <w:sz w:val="28"/>
          <w:szCs w:val="28"/>
        </w:rPr>
        <w:t>The student notifies the institution in writing of the student’s withdrawal or as of the date of the student’s withdrawal, whichever is later.</w:t>
      </w:r>
    </w:p>
    <w:p w14:paraId="5A6CF4B0" w14:textId="77777777" w:rsidR="00A91B90" w:rsidRDefault="00A91B90" w:rsidP="00A91B90">
      <w:pPr>
        <w:numPr>
          <w:ilvl w:val="0"/>
          <w:numId w:val="5"/>
        </w:numPr>
        <w:tabs>
          <w:tab w:val="num" w:pos="0"/>
        </w:tabs>
        <w:jc w:val="both"/>
        <w:rPr>
          <w:rFonts w:ascii="Arial" w:hAnsi="Arial" w:cs="Arial"/>
          <w:sz w:val="28"/>
          <w:szCs w:val="28"/>
        </w:rPr>
      </w:pPr>
      <w:r>
        <w:rPr>
          <w:rFonts w:ascii="Arial" w:hAnsi="Arial" w:cs="Arial"/>
          <w:sz w:val="28"/>
          <w:szCs w:val="28"/>
        </w:rPr>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14:paraId="20F3DAC8" w14:textId="77777777" w:rsidR="00A91B90" w:rsidRDefault="00A91B90" w:rsidP="00A91B90">
      <w:pPr>
        <w:jc w:val="both"/>
        <w:rPr>
          <w:rFonts w:ascii="Arial" w:hAnsi="Arial" w:cs="Arial"/>
          <w:sz w:val="28"/>
          <w:szCs w:val="28"/>
        </w:rPr>
      </w:pPr>
    </w:p>
    <w:p w14:paraId="461CF223" w14:textId="77777777" w:rsidR="00A91B90" w:rsidRDefault="00A91B90" w:rsidP="00A91B90">
      <w:pPr>
        <w:jc w:val="both"/>
        <w:rPr>
          <w:rFonts w:ascii="Arial" w:hAnsi="Arial" w:cs="Arial"/>
          <w:sz w:val="28"/>
          <w:szCs w:val="28"/>
        </w:rPr>
      </w:pPr>
      <w:r>
        <w:rPr>
          <w:rFonts w:ascii="Arial" w:hAnsi="Arial" w:cs="Arial"/>
          <w:sz w:val="28"/>
          <w:szCs w:val="28"/>
        </w:rPr>
        <w:t xml:space="preserve">For the purpose of determining the amount of the refund, the date of the student’s withdrawal shall be deemed the last date of recorded attendance. </w:t>
      </w:r>
      <w:r>
        <w:rPr>
          <w:rFonts w:ascii="Arial" w:hAnsi="Arial" w:cs="Arial"/>
          <w:bCs/>
          <w:sz w:val="28"/>
          <w:szCs w:val="28"/>
        </w:rPr>
        <w:t>The amount owed equals the daily charge for the program (total institutional charge, minus non-refundable fees, divided by the number of days in the program), multiplied by the number of days scheduled to attend, prior to withdrawal.</w:t>
      </w:r>
      <w:r>
        <w:rPr>
          <w:rFonts w:ascii="Arial" w:hAnsi="Arial" w:cs="Arial"/>
          <w:color w:val="000066"/>
          <w:sz w:val="28"/>
          <w:szCs w:val="28"/>
        </w:rPr>
        <w:t> </w:t>
      </w:r>
      <w:r>
        <w:rPr>
          <w:rFonts w:ascii="Arial" w:hAnsi="Arial" w:cs="Arial"/>
          <w:sz w:val="28"/>
        </w:rPr>
        <w:t xml:space="preserve">If a student has completed  less than 60% of the educational program, he or she is entitled to a refund of unearned institutional charges at a pro-rata rate. </w:t>
      </w:r>
      <w:r>
        <w:rPr>
          <w:rFonts w:ascii="Arial" w:hAnsi="Arial" w:cs="Arial"/>
          <w:sz w:val="28"/>
          <w:szCs w:val="28"/>
        </w:rPr>
        <w:t xml:space="preserve"> </w:t>
      </w:r>
    </w:p>
    <w:p w14:paraId="5F820D7E" w14:textId="77777777" w:rsidR="00A91B90" w:rsidRDefault="00A91B90" w:rsidP="00A91B90">
      <w:pPr>
        <w:ind w:right="-36"/>
        <w:jc w:val="both"/>
        <w:rPr>
          <w:rFonts w:ascii="Arial" w:hAnsi="Arial" w:cs="Arial"/>
          <w:sz w:val="28"/>
          <w:szCs w:val="28"/>
        </w:rPr>
      </w:pPr>
    </w:p>
    <w:p w14:paraId="1B4C8061" w14:textId="77777777" w:rsidR="00A91B90" w:rsidRDefault="00A91B90" w:rsidP="00A91B90">
      <w:pPr>
        <w:jc w:val="both"/>
        <w:rPr>
          <w:rStyle w:val="style21"/>
          <w:bCs w:val="0"/>
        </w:rPr>
      </w:pPr>
      <w:r>
        <w:rPr>
          <w:rFonts w:ascii="Arial" w:hAnsi="Arial" w:cs="Arial"/>
          <w:spacing w:val="-1"/>
          <w:sz w:val="28"/>
          <w:szCs w:val="28"/>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Pr>
          <w:rStyle w:val="style21"/>
          <w:sz w:val="28"/>
          <w:szCs w:val="28"/>
        </w:rPr>
        <w:t xml:space="preserve">                                                                                                              </w:t>
      </w:r>
    </w:p>
    <w:p w14:paraId="60E5C867" w14:textId="77777777" w:rsidR="00A91B90" w:rsidRDefault="00A91B90" w:rsidP="00A91B90">
      <w:pPr>
        <w:widowControl w:val="0"/>
        <w:jc w:val="both"/>
        <w:rPr>
          <w:snapToGrid w:val="0"/>
          <w:color w:val="000066"/>
        </w:rPr>
      </w:pPr>
    </w:p>
    <w:p w14:paraId="6A45F5FA" w14:textId="77777777" w:rsidR="00A91B90" w:rsidRDefault="00A91B90" w:rsidP="00A91B90">
      <w:pPr>
        <w:numPr>
          <w:ilvl w:val="0"/>
          <w:numId w:val="3"/>
        </w:numPr>
        <w:pBdr>
          <w:top w:val="double" w:sz="4" w:space="1" w:color="auto"/>
        </w:pBdr>
        <w:ind w:right="-270"/>
        <w:jc w:val="both"/>
        <w:rPr>
          <w:rStyle w:val="style21"/>
        </w:rPr>
      </w:pPr>
      <w:r>
        <w:rPr>
          <w:rStyle w:val="style21"/>
          <w:sz w:val="28"/>
          <w:szCs w:val="28"/>
        </w:rPr>
        <w:t>UNDERSTANDINGS</w:t>
      </w:r>
      <w:r>
        <w:rPr>
          <w:rStyle w:val="style21"/>
          <w:sz w:val="28"/>
          <w:szCs w:val="28"/>
        </w:rPr>
        <w:tab/>
      </w:r>
      <w:r>
        <w:rPr>
          <w:rStyle w:val="style21"/>
          <w:sz w:val="28"/>
          <w:szCs w:val="28"/>
        </w:rPr>
        <w:tab/>
      </w:r>
      <w:r>
        <w:rPr>
          <w:rStyle w:val="style21"/>
          <w:sz w:val="28"/>
          <w:szCs w:val="28"/>
        </w:rPr>
        <w:tab/>
      </w:r>
      <w:r>
        <w:rPr>
          <w:rStyle w:val="style21"/>
          <w:sz w:val="28"/>
          <w:szCs w:val="28"/>
        </w:rPr>
        <w:tab/>
      </w:r>
      <w:r>
        <w:rPr>
          <w:rStyle w:val="style21"/>
          <w:sz w:val="28"/>
          <w:szCs w:val="28"/>
        </w:rPr>
        <w:tab/>
      </w:r>
      <w:r>
        <w:rPr>
          <w:rStyle w:val="style21"/>
          <w:sz w:val="28"/>
          <w:szCs w:val="28"/>
        </w:rPr>
        <w:tab/>
      </w:r>
      <w:r>
        <w:rPr>
          <w:rStyle w:val="style21"/>
          <w:sz w:val="28"/>
          <w:szCs w:val="28"/>
        </w:rPr>
        <w:tab/>
      </w:r>
      <w:r>
        <w:rPr>
          <w:rStyle w:val="style21"/>
          <w:sz w:val="28"/>
          <w:szCs w:val="28"/>
        </w:rPr>
        <w:tab/>
      </w:r>
      <w:r>
        <w:rPr>
          <w:rStyle w:val="style21"/>
          <w:sz w:val="28"/>
          <w:szCs w:val="28"/>
        </w:rPr>
        <w:tab/>
      </w:r>
      <w:r>
        <w:rPr>
          <w:rStyle w:val="style21"/>
          <w:sz w:val="28"/>
          <w:szCs w:val="28"/>
        </w:rPr>
        <w:tab/>
        <w:t>INITIAL</w:t>
      </w:r>
    </w:p>
    <w:p w14:paraId="18FA5A81" w14:textId="77777777" w:rsidR="00A91B90" w:rsidRDefault="00A91B90" w:rsidP="00A91B90">
      <w:pPr>
        <w:pBdr>
          <w:top w:val="double" w:sz="4" w:space="1" w:color="auto"/>
        </w:pBdr>
        <w:ind w:right="-270"/>
        <w:jc w:val="both"/>
        <w:rPr>
          <w:rStyle w:val="style21"/>
          <w:sz w:val="28"/>
          <w:szCs w:val="28"/>
        </w:rPr>
      </w:pPr>
    </w:p>
    <w:p w14:paraId="576EC2CE" w14:textId="73A8AB74" w:rsidR="00A91B90" w:rsidRDefault="00A91B90" w:rsidP="00A91B90">
      <w:pPr>
        <w:numPr>
          <w:ilvl w:val="0"/>
          <w:numId w:val="6"/>
        </w:numPr>
        <w:tabs>
          <w:tab w:val="clear" w:pos="720"/>
          <w:tab w:val="num" w:pos="360"/>
          <w:tab w:val="left" w:pos="10260"/>
        </w:tabs>
        <w:ind w:left="360" w:right="684"/>
        <w:jc w:val="both"/>
      </w:pPr>
      <w:r>
        <w:rPr>
          <w:noProof/>
        </w:rPr>
        <mc:AlternateContent>
          <mc:Choice Requires="wps">
            <w:drawing>
              <wp:anchor distT="0" distB="0" distL="114300" distR="114300" simplePos="0" relativeHeight="251658240" behindDoc="0" locked="0" layoutInCell="1" allowOverlap="1" wp14:anchorId="3E00997D" wp14:editId="16B33298">
                <wp:simplePos x="0" y="0"/>
                <wp:positionH relativeFrom="column">
                  <wp:posOffset>6515100</wp:posOffset>
                </wp:positionH>
                <wp:positionV relativeFrom="paragraph">
                  <wp:posOffset>79375</wp:posOffset>
                </wp:positionV>
                <wp:extent cx="409575" cy="228600"/>
                <wp:effectExtent l="9525" t="12700" r="9525" b="6350"/>
                <wp:wrapNone/>
                <wp:docPr id="20921709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69F82482"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997D" id="_x0000_t202" coordsize="21600,21600" o:spt="202" path="m,l,21600r21600,l21600,xe">
                <v:stroke joinstyle="miter"/>
                <v:path gradientshapeok="t" o:connecttype="rect"/>
              </v:shapetype>
              <v:shape id="Text Box 18" o:spid="_x0000_s1026" type="#_x0000_t202" style="position:absolute;left:0;text-align:left;margin-left:513pt;margin-top:6.25pt;width:3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8FgIAACoEAAAOAAAAZHJzL2Uyb0RvYy54bWysU81u2zAMvg/YOwi6L3aCpG2MOEWXLsOA&#10;7gfo9gCyLMfCZFGjlNjZ04+S0zTotsswHQRSpD6SH8nV7dAZdlDoNdiSTyc5Z8pKqLXdlfzb1+2b&#10;G858ELYWBqwq+VF5frt+/WrVu0LNoAVTK2QEYn3Ru5K3Ibgiy7xsVSf8BJyyZGwAOxFIxV1Wo+gJ&#10;vTPZLM+vsh6wdghSeU+v96ORrxN+0ygZPjeNV4GZklNuId2Y7ire2Xolih0K12p5SkP8Qxad0JaC&#10;nqHuRRBsj/o3qE5LBA9NmEjoMmgaLVWqgaqZ5i+qeWyFU6kWIse7M03+/8HKT4dH9wVZGN7CQA1M&#10;RXj3APK7ZxY2rbA7dYcIfatETYGnkbKsd744fY1U+8JHkKr/CDU1WewDJKChwS6yQnUyQqcGHM+k&#10;qyEwSY/zfLm4XnAmyTSb3VzlqSmZKJ4+O/ThvYKORaHkSD1N4OLw4ENMRhRPLjGWB6PrrTYmKbir&#10;NgbZQVD/t+mk/F+4Gcv6ki8Xs8VY/18h8nT+BNHpQINsdFfym7OTKCJr72ydxiwIbUaZUjb2RGNk&#10;buQwDNVAjpHOCuojEYowDiwtGAkt4E/OehrWkvsfe4GKM/PBUlOW0/k8TndS5ovrGSl4aakuLcJK&#10;gip54GwUN2HciL1DvWsp0jgGFu6okY1OJD9ndcqbBjJxf1qeOPGXevJ6XvH1LwAAAP//AwBQSwME&#10;FAAGAAgAAAAhAOP5vOnfAAAACwEAAA8AAABkcnMvZG93bnJldi54bWxMj8FOwzAQRO9I/IO1SFwQ&#10;tQltSEOcCiGB4AZtBVc3dpMIex1sNw1/z/YEtxntaPZNtZqcZaMJsfco4WYmgBlsvO6xlbDdPF0X&#10;wGJSqJX1aCT8mAir+vysUqX2R3w34zq1jEowlkpCl9JQch6bzjgVZ34wSLe9D04lsqHlOqgjlTvL&#10;MyFy7lSP9KFTg3nsTPO1PjgJxfxl/Iyvt28fTb63y3R1Nz5/BykvL6aHe2DJTOkvDCd8QoeamHb+&#10;gDoyS15kOY1JpLIFsFNCLAWpnYR5sQBeV/z/hvoXAAD//wMAUEsBAi0AFAAGAAgAAAAhALaDOJL+&#10;AAAA4QEAABMAAAAAAAAAAAAAAAAAAAAAAFtDb250ZW50X1R5cGVzXS54bWxQSwECLQAUAAYACAAA&#10;ACEAOP0h/9YAAACUAQAACwAAAAAAAAAAAAAAAAAvAQAAX3JlbHMvLnJlbHNQSwECLQAUAAYACAAA&#10;ACEA0Fov/BYCAAAqBAAADgAAAAAAAAAAAAAAAAAuAgAAZHJzL2Uyb0RvYy54bWxQSwECLQAUAAYA&#10;CAAAACEA4/m86d8AAAALAQAADwAAAAAAAAAAAAAAAABwBAAAZHJzL2Rvd25yZXYueG1sUEsFBgAA&#10;AAAEAAQA8wAAAHwFAAAAAA==&#10;">
                <v:textbox>
                  <w:txbxContent>
                    <w:p w14:paraId="69F82482" w14:textId="77777777" w:rsidR="00A91B90" w:rsidRDefault="00A91B90" w:rsidP="00A91B90">
                      <w:pPr>
                        <w:shd w:val="clear" w:color="auto" w:fill="FFFF00"/>
                      </w:pPr>
                    </w:p>
                  </w:txbxContent>
                </v:textbox>
              </v:shape>
            </w:pict>
          </mc:Fallback>
        </mc:AlternateContent>
      </w:r>
      <w:r>
        <w:rPr>
          <w:rFonts w:ascii="Arial" w:hAnsi="Arial" w:cs="Arial"/>
          <w:b/>
          <w:bCs/>
          <w:sz w:val="28"/>
          <w:szCs w:val="28"/>
          <w:u w:val="single"/>
        </w:rPr>
        <w:t xml:space="preserve"> Catalog</w:t>
      </w:r>
      <w:r>
        <w:rPr>
          <w:rFonts w:ascii="Arial" w:hAnsi="Arial" w:cs="Arial"/>
          <w:b/>
          <w:bCs/>
          <w:sz w:val="28"/>
          <w:szCs w:val="28"/>
        </w:rPr>
        <w:t>:</w:t>
      </w:r>
      <w:r>
        <w:rPr>
          <w:rFonts w:ascii="Arial" w:hAnsi="Arial" w:cs="Arial"/>
          <w:b/>
          <w:sz w:val="28"/>
          <w:szCs w:val="28"/>
        </w:rPr>
        <w:t xml:space="preserve">  </w:t>
      </w:r>
      <w:r>
        <w:rPr>
          <w:rFonts w:ascii="Arial" w:hAnsi="Arial" w:cs="Arial"/>
          <w:sz w:val="28"/>
          <w:szCs w:val="28"/>
        </w:rPr>
        <w:t xml:space="preserve">Information about THE HATLEN CENTER is published in a school catalog that contains a description of certain policies, </w:t>
      </w:r>
      <w:r>
        <w:rPr>
          <w:rFonts w:ascii="Arial" w:hAnsi="Arial" w:cs="Arial"/>
          <w:sz w:val="28"/>
          <w:szCs w:val="28"/>
        </w:rPr>
        <w:lastRenderedPageBreak/>
        <w:t xml:space="preserve">procedures, and other information about the school.  THE HATLEN CENTER reserves the right to change any provision of the catalog at any time.  Notice of changes will be communicated in a revised catalog, an addendum or supplement to the catalog, or other written format.  Students are expected to read and be familiar with the information contained in the school catalog, in any revisions, supplements and addenda to the catalog, and with all school policies.  By enrolling in THE HATLEN CENTER, the Student agrees to abide by the terms stated in the catalog and all school policies.  </w:t>
      </w:r>
    </w:p>
    <w:p w14:paraId="4F343EAA" w14:textId="77777777" w:rsidR="00A91B90" w:rsidRDefault="00A91B90" w:rsidP="00A91B90">
      <w:pPr>
        <w:numPr>
          <w:ilvl w:val="0"/>
          <w:numId w:val="6"/>
        </w:numPr>
        <w:tabs>
          <w:tab w:val="clear" w:pos="720"/>
          <w:tab w:val="num" w:pos="360"/>
          <w:tab w:val="left" w:pos="10260"/>
        </w:tabs>
        <w:ind w:left="360" w:right="684"/>
        <w:jc w:val="both"/>
        <w:rPr>
          <w:rFonts w:ascii="Arial" w:hAnsi="Arial" w:cs="Arial"/>
          <w:sz w:val="28"/>
          <w:szCs w:val="28"/>
        </w:rPr>
      </w:pPr>
      <w:r>
        <w:rPr>
          <w:rFonts w:ascii="Arial" w:hAnsi="Arial" w:cs="Arial"/>
          <w:noProof/>
          <w:sz w:val="28"/>
          <w:szCs w:val="28"/>
          <w:lang w:eastAsia="zh-CN"/>
        </w:rPr>
        <w:t xml:space="preserve">All instruction takes place at </w:t>
      </w:r>
      <w:r>
        <w:rPr>
          <w:rFonts w:ascii="Arial" w:hAnsi="Arial" w:cs="Arial"/>
          <w:sz w:val="28"/>
          <w:szCs w:val="28"/>
          <w:u w:val="single"/>
        </w:rPr>
        <w:t>2430 Road 20, B112, San Pablo, CA  94806</w:t>
      </w:r>
      <w:r>
        <w:rPr>
          <w:rFonts w:ascii="Arial" w:hAnsi="Arial" w:cs="Arial"/>
          <w:sz w:val="28"/>
          <w:szCs w:val="28"/>
        </w:rPr>
        <w:t>.</w:t>
      </w:r>
    </w:p>
    <w:p w14:paraId="2254D3D4" w14:textId="289FDCE4" w:rsidR="00A91B90" w:rsidRDefault="00A91B90" w:rsidP="00A91B90">
      <w:pPr>
        <w:pStyle w:val="BodyText"/>
        <w:numPr>
          <w:ilvl w:val="0"/>
          <w:numId w:val="6"/>
        </w:numPr>
        <w:tabs>
          <w:tab w:val="num" w:pos="0"/>
        </w:tabs>
        <w:spacing w:after="0"/>
        <w:ind w:left="360" w:right="900"/>
        <w:jc w:val="both"/>
        <w:rPr>
          <w:rFonts w:ascii="Arial" w:hAnsi="Arial" w:cs="Arial"/>
          <w:sz w:val="28"/>
          <w:szCs w:val="28"/>
        </w:rPr>
      </w:pPr>
      <w:r>
        <w:rPr>
          <w:noProof/>
        </w:rPr>
        <mc:AlternateContent>
          <mc:Choice Requires="wps">
            <w:drawing>
              <wp:anchor distT="0" distB="0" distL="114300" distR="114300" simplePos="0" relativeHeight="251658240" behindDoc="0" locked="0" layoutInCell="1" allowOverlap="1" wp14:anchorId="380D2CDF" wp14:editId="7E4B44EB">
                <wp:simplePos x="0" y="0"/>
                <wp:positionH relativeFrom="column">
                  <wp:posOffset>6562725</wp:posOffset>
                </wp:positionH>
                <wp:positionV relativeFrom="paragraph">
                  <wp:posOffset>51435</wp:posOffset>
                </wp:positionV>
                <wp:extent cx="409575" cy="228600"/>
                <wp:effectExtent l="9525" t="13335" r="9525" b="5715"/>
                <wp:wrapNone/>
                <wp:docPr id="61532867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0A6362D6"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2CDF" id="Text Box 17" o:spid="_x0000_s1027" type="#_x0000_t202" style="position:absolute;left:0;text-align:left;margin-left:516.75pt;margin-top:4.05pt;width:3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hmGQIAADEEAAAOAAAAZHJzL2Uyb0RvYy54bWysU9tu2zAMfR+wfxD0vtgJkrYx4hRdugwD&#10;ugvQ7QNkWY6FyaJGKbGzrx8lp2nQbS/D9CCQInVEnkOtbofOsINCr8GWfDrJOVNWQq3truTfvm7f&#10;3HDmg7C1MGBVyY/K89v161er3hVqBi2YWiEjEOuL3pW8DcEVWeZlqzrhJ+CUpWAD2IlALu6yGkVP&#10;6J3JZnl+lfWAtUOQyns6vR+DfJ3wm0bJ8LlpvArMlJxqC2nHtFdxz9YrUexQuFbLUxniH6rohLb0&#10;6BnqXgTB9qh/g+q0RPDQhImELoOm0VKlHqibaf6im8dWOJV6IXK8O9Pk/x+s/HR4dF+QheEtDCRg&#10;asK7B5DfPbOwaYXdqTtE6Fslanp4GinLeueL09VItS98BKn6j1CTyGIfIAENDXaRFeqTEToJcDyT&#10;robAJB3O8+XiesGZpNBsdnOVJ1EyUTxddujDewUdi0bJkTRN4OLw4EMsRhRPKfEtD0bXW21McnBX&#10;bQyygyD9t2ml+l+kGcv6ki8Xs8XY/18h8rT+BNHpQINsdFfym3OSKCJr72ydxiwIbUabSjb2RGNk&#10;buQwDNXAdH3iOLJaQX0kXhHGuaV/RkYL+JOznma25P7HXqDizHywpM1yOp/HIU/OfHE9IwcvI9Vl&#10;RFhJUCUPnI3mJowfY+9Q71p6aZwGC3ekZ6MT189VncqnuUwSnP5QHPxLP2U9//T1LwAAAP//AwBQ&#10;SwMEFAAGAAgAAAAhAGoteALfAAAACgEAAA8AAABkcnMvZG93bnJldi54bWxMj8tOwzAQRfdI/IM1&#10;SGwQtUNCSUOcCiGBYAcFwdaNp0mEH8F20/D3TFewvJqrM+fW69kaNmGIg3cSsoUAhq71enCdhPe3&#10;h8sSWEzKaWW8Qwk/GGHdnJ7UqtL+4F5x2qSOEcTFSknoUxorzmPbo1Vx4Ud0dNv5YFWiGDqugzoQ&#10;3Bp+JcSSWzU4+tCrEe97bL82eyuhLJ6mz/icv3y0y51ZpYub6fE7SHl+Nt/dAks4p78yHPVJHRpy&#10;2vq905EZyiLPr6lLtAzYsSBWJa3bSiiKDHhT8/8Tml8AAAD//wMAUEsBAi0AFAAGAAgAAAAhALaD&#10;OJL+AAAA4QEAABMAAAAAAAAAAAAAAAAAAAAAAFtDb250ZW50X1R5cGVzXS54bWxQSwECLQAUAAYA&#10;CAAAACEAOP0h/9YAAACUAQAACwAAAAAAAAAAAAAAAAAvAQAAX3JlbHMvLnJlbHNQSwECLQAUAAYA&#10;CAAAACEAI+YIZhkCAAAxBAAADgAAAAAAAAAAAAAAAAAuAgAAZHJzL2Uyb0RvYy54bWxQSwECLQAU&#10;AAYACAAAACEAai14At8AAAAKAQAADwAAAAAAAAAAAAAAAABzBAAAZHJzL2Rvd25yZXYueG1sUEsF&#10;BgAAAAAEAAQA8wAAAH8FAAAAAA==&#10;">
                <v:textbox>
                  <w:txbxContent>
                    <w:p w14:paraId="0A6362D6" w14:textId="77777777" w:rsidR="00A91B90" w:rsidRDefault="00A91B90" w:rsidP="00A91B90">
                      <w:pPr>
                        <w:shd w:val="clear" w:color="auto" w:fill="FFFF00"/>
                      </w:pPr>
                    </w:p>
                  </w:txbxContent>
                </v:textbox>
              </v:shape>
            </w:pict>
          </mc:Fallback>
        </mc:AlternateContent>
      </w:r>
      <w:r>
        <w:rPr>
          <w:rFonts w:ascii="Arial" w:hAnsi="Arial" w:cs="Arial"/>
          <w:sz w:val="28"/>
          <w:szCs w:val="28"/>
        </w:rPr>
        <w:t xml:space="preserve">I understand that I will be awarded a </w:t>
      </w:r>
      <w:r>
        <w:rPr>
          <w:rFonts w:ascii="Arial" w:hAnsi="Arial" w:cs="Arial"/>
          <w:sz w:val="28"/>
          <w:szCs w:val="28"/>
          <w:u w:val="single"/>
        </w:rPr>
        <w:t>Certificate</w:t>
      </w:r>
      <w:r>
        <w:rPr>
          <w:rFonts w:ascii="Arial" w:hAnsi="Arial" w:cs="Arial"/>
          <w:sz w:val="28"/>
          <w:szCs w:val="28"/>
        </w:rPr>
        <w:t xml:space="preserve"> when I have completed all of the program requirements.  A graduate must have passed each course and have satisfied all financial obligations.</w:t>
      </w:r>
    </w:p>
    <w:p w14:paraId="2B4F3E37" w14:textId="125297AB" w:rsidR="00A91B90" w:rsidRDefault="00A91B90" w:rsidP="00A91B90">
      <w:pPr>
        <w:pStyle w:val="BodyText"/>
        <w:numPr>
          <w:ilvl w:val="0"/>
          <w:numId w:val="6"/>
        </w:numPr>
        <w:tabs>
          <w:tab w:val="num" w:pos="0"/>
        </w:tabs>
        <w:spacing w:after="0"/>
        <w:ind w:left="360" w:right="900"/>
        <w:jc w:val="both"/>
        <w:rPr>
          <w:rFonts w:ascii="Arial" w:hAnsi="Arial" w:cs="Arial"/>
          <w:sz w:val="28"/>
          <w:szCs w:val="28"/>
        </w:rPr>
      </w:pPr>
      <w:r>
        <w:rPr>
          <w:noProof/>
        </w:rPr>
        <mc:AlternateContent>
          <mc:Choice Requires="wps">
            <w:drawing>
              <wp:anchor distT="0" distB="0" distL="114300" distR="114300" simplePos="0" relativeHeight="251658240" behindDoc="0" locked="0" layoutInCell="1" allowOverlap="1" wp14:anchorId="6C7F4665" wp14:editId="0E9557B6">
                <wp:simplePos x="0" y="0"/>
                <wp:positionH relativeFrom="column">
                  <wp:posOffset>6562725</wp:posOffset>
                </wp:positionH>
                <wp:positionV relativeFrom="paragraph">
                  <wp:posOffset>74295</wp:posOffset>
                </wp:positionV>
                <wp:extent cx="409575" cy="228600"/>
                <wp:effectExtent l="9525" t="7620" r="9525" b="11430"/>
                <wp:wrapNone/>
                <wp:docPr id="187846027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43EA852C"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F4665" id="Text Box 16" o:spid="_x0000_s1028" type="#_x0000_t202" style="position:absolute;left:0;text-align:left;margin-left:516.75pt;margin-top:5.85pt;width:3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aIGgIAADEEAAAOAAAAZHJzL2Uyb0RvYy54bWysU9tu2zAMfR+wfxD0vtgJkrYx4hRdugwD&#10;ugvQ7QNkWY6FyaJGKbGzrx8lp2nQbS/D9CCIonRInkOubofOsINCr8GWfDrJOVNWQq3truTfvm7f&#10;3HDmg7C1MGBVyY/K89v161er3hVqBi2YWiEjEOuL3pW8DcEVWeZlqzrhJ+CUJWcD2IlAJu6yGkVP&#10;6J3JZnl+lfWAtUOQynu6vR+dfJ3wm0bJ8LlpvArMlJxyC2nHtFdxz9YrUexQuFbLUxriH7LohLYU&#10;9Ax1L4Jge9S/QXVaInhowkRCl0HTaKlSDVTNNH9RzWMrnEq1EDnenWny/w9Wfjo8ui/IwvAWBhIw&#10;FeHdA8jvnlnYtMLu1B0i9K0SNQWeRsqy3vni9DVS7QsfQar+I9QkstgHSEBDg11khepkhE4CHM+k&#10;qyEwSZfzfLm4XnAmyTWb3VzlSZRMFE+fHfrwXkHH4qHkSJomcHF48CEmI4qnJzGWB6PrrTYmGbir&#10;NgbZQZD+27RS/i+eGcv6ki8Xs8VY/18h8rT+BNHpQI1sdFfym/MjUUTW3tk6tVkQ2oxnStnYE42R&#10;uZHDMFQD0zXREANEViuoj8Qrwti3NGd0aAF/ctZTz5bc/9gLVJyZD5a0WU7n89jkyZgvrmdk4KWn&#10;uvQIKwmq5IGz8bgJ42DsHepdS5HGbrBwR3o2OnH9nNUpferLJMFphmLjX9rp1fOkr38BAAD//wMA&#10;UEsDBBQABgAIAAAAIQCDRDYG3wAAAAsBAAAPAAAAZHJzL2Rvd25yZXYueG1sTI/LTsMwEEX3SPyD&#10;NUhsELVLSpOGOBVCAtEdFARbN54mEX4E203D3zNdwW6u5ug+qvVkDRsxxN47CfOZAIau8bp3rYT3&#10;t8frAlhMymllvEMJPxhhXZ+fVarU/uhecdymlpGJi6WS0KU0lJzHpkOr4swP6Oi398GqRDK0XAd1&#10;JHNr+I0QS25V7yihUwM+dNh8bQ9WQrF4Hj/jJnv5aJZ7s0pX+fj0HaS8vJju74AlnNIfDKf6VB1q&#10;6rTzB6cjM6RFlt0SS9c8B3YixKqgeTsJizwHXlf8/4b6FwAA//8DAFBLAQItABQABgAIAAAAIQC2&#10;gziS/gAAAOEBAAATAAAAAAAAAAAAAAAAAAAAAABbQ29udGVudF9UeXBlc10ueG1sUEsBAi0AFAAG&#10;AAgAAAAhADj9If/WAAAAlAEAAAsAAAAAAAAAAAAAAAAALwEAAF9yZWxzLy5yZWxzUEsBAi0AFAAG&#10;AAgAAAAhAIIzZogaAgAAMQQAAA4AAAAAAAAAAAAAAAAALgIAAGRycy9lMm9Eb2MueG1sUEsBAi0A&#10;FAAGAAgAAAAhAINENgbfAAAACwEAAA8AAAAAAAAAAAAAAAAAdAQAAGRycy9kb3ducmV2LnhtbFBL&#10;BQYAAAAABAAEAPMAAACABQAAAAA=&#10;">
                <v:textbox>
                  <w:txbxContent>
                    <w:p w14:paraId="43EA852C" w14:textId="77777777" w:rsidR="00A91B90" w:rsidRDefault="00A91B90" w:rsidP="00A91B90">
                      <w:pPr>
                        <w:shd w:val="clear" w:color="auto" w:fill="FFFF00"/>
                      </w:pPr>
                    </w:p>
                  </w:txbxContent>
                </v:textbox>
              </v:shape>
            </w:pict>
          </mc:Fallback>
        </mc:AlternateContent>
      </w:r>
      <w:r>
        <w:rPr>
          <w:rFonts w:ascii="Arial" w:hAnsi="Arial" w:cs="Arial"/>
          <w:b/>
          <w:bCs/>
          <w:sz w:val="28"/>
          <w:szCs w:val="28"/>
          <w:u w:val="single"/>
        </w:rPr>
        <w:t>NOTICE CONCERNING TRANSFERABILITY OF CREDITS AND CREDENTIALS EARNED AT OUR INSTITUTION</w:t>
      </w:r>
      <w:r>
        <w:rPr>
          <w:rFonts w:ascii="Arial" w:hAnsi="Arial" w:cs="Arial"/>
          <w:b/>
          <w:bCs/>
          <w:sz w:val="28"/>
          <w:szCs w:val="28"/>
        </w:rPr>
        <w:t>:</w:t>
      </w:r>
      <w:r>
        <w:rPr>
          <w:rFonts w:ascii="Arial" w:hAnsi="Arial" w:cs="Arial"/>
          <w:bCs/>
          <w:sz w:val="28"/>
          <w:szCs w:val="28"/>
        </w:rPr>
        <w:t xml:space="preserve">  </w:t>
      </w:r>
      <w:r>
        <w:rPr>
          <w:rFonts w:ascii="Arial" w:hAnsi="Arial" w:cs="Arial"/>
          <w:sz w:val="28"/>
          <w:szCs w:val="28"/>
        </w:rPr>
        <w:t>The transferability of credits you earn at THE HATLEN CENTER</w:t>
      </w:r>
      <w:r>
        <w:rPr>
          <w:rFonts w:ascii="Arial" w:hAnsi="Arial" w:cs="Arial"/>
          <w:sz w:val="28"/>
          <w:szCs w:val="28"/>
          <w:lang w:val="en-US"/>
        </w:rPr>
        <w:t xml:space="preserve"> </w:t>
      </w:r>
      <w:r>
        <w:rPr>
          <w:rFonts w:ascii="Arial" w:hAnsi="Arial" w:cs="Arial"/>
          <w:sz w:val="28"/>
          <w:szCs w:val="28"/>
        </w:rPr>
        <w:t>is at the complete discretion of an institution to which you may seek to transfer. Acceptance of the</w:t>
      </w:r>
      <w:r>
        <w:rPr>
          <w:rFonts w:ascii="Arial" w:hAnsi="Arial" w:cs="Arial"/>
          <w:sz w:val="28"/>
          <w:szCs w:val="28"/>
          <w:lang w:val="en-US"/>
        </w:rPr>
        <w:t xml:space="preserve"> certificate </w:t>
      </w:r>
      <w:r>
        <w:rPr>
          <w:rFonts w:ascii="Arial" w:hAnsi="Arial" w:cs="Arial"/>
          <w:sz w:val="28"/>
          <w:szCs w:val="28"/>
        </w:rPr>
        <w:t>you earn in</w:t>
      </w:r>
      <w:r>
        <w:rPr>
          <w:rFonts w:ascii="Arial" w:hAnsi="Arial" w:cs="Arial"/>
          <w:sz w:val="28"/>
          <w:szCs w:val="28"/>
          <w:lang w:val="en-US"/>
        </w:rPr>
        <w:t xml:space="preserve"> the educational program</w:t>
      </w:r>
      <w:r>
        <w:rPr>
          <w:rFonts w:ascii="Arial" w:hAnsi="Arial" w:cs="Arial"/>
          <w:sz w:val="28"/>
          <w:szCs w:val="28"/>
        </w:rPr>
        <w:t xml:space="preserve"> is also at the complete discretion of the institution to which you may seek to transfer. If the certificate that you earn at this institution </w:t>
      </w:r>
      <w:r>
        <w:rPr>
          <w:rFonts w:ascii="Arial" w:hAnsi="Arial" w:cs="Arial"/>
          <w:sz w:val="28"/>
          <w:szCs w:val="28"/>
          <w:lang w:val="en-US"/>
        </w:rPr>
        <w:t>is</w:t>
      </w:r>
      <w:r>
        <w:rPr>
          <w:rFonts w:ascii="Arial" w:hAnsi="Arial" w:cs="Arial"/>
          <w:sz w:val="28"/>
          <w:szCs w:val="28"/>
        </w:rPr>
        <w:t xml:space="preserv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THE HATLEN CENTER to determine if your certificate will transfer.</w:t>
      </w:r>
    </w:p>
    <w:p w14:paraId="1A12816D" w14:textId="719AE149" w:rsidR="00A91B90" w:rsidRDefault="00A91B90" w:rsidP="00A91B90">
      <w:pPr>
        <w:numPr>
          <w:ilvl w:val="0"/>
          <w:numId w:val="6"/>
        </w:numPr>
        <w:tabs>
          <w:tab w:val="num" w:pos="360"/>
        </w:tabs>
        <w:ind w:left="360" w:right="828"/>
        <w:jc w:val="both"/>
        <w:rPr>
          <w:rStyle w:val="style21"/>
          <w:b w:val="0"/>
        </w:rPr>
      </w:pPr>
      <w:r>
        <w:rPr>
          <w:noProof/>
        </w:rPr>
        <mc:AlternateContent>
          <mc:Choice Requires="wps">
            <w:drawing>
              <wp:anchor distT="0" distB="0" distL="114300" distR="114300" simplePos="0" relativeHeight="251658240" behindDoc="0" locked="0" layoutInCell="1" allowOverlap="1" wp14:anchorId="69BC734B" wp14:editId="6AC70F17">
                <wp:simplePos x="0" y="0"/>
                <wp:positionH relativeFrom="column">
                  <wp:posOffset>6562725</wp:posOffset>
                </wp:positionH>
                <wp:positionV relativeFrom="paragraph">
                  <wp:posOffset>20955</wp:posOffset>
                </wp:positionV>
                <wp:extent cx="409575" cy="228600"/>
                <wp:effectExtent l="9525" t="11430" r="9525" b="7620"/>
                <wp:wrapNone/>
                <wp:docPr id="4259762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06D464A3"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C734B" id="Text Box 15" o:spid="_x0000_s1029" type="#_x0000_t202" style="position:absolute;left:0;text-align:left;margin-left:516.75pt;margin-top:1.65pt;width:3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NkGwIAADEEAAAOAAAAZHJzL2Uyb0RvYy54bWysU9tu2zAMfR+wfxD0vtjJkjYx4hRdugwD&#10;ugvQ7QMUWY6FyaJGKbGzry8lp2nQbS/D9CCIonRInkMub/rWsINCr8GWfDzKOVNWQqXtruTfv23e&#10;zDnzQdhKGLCq5Efl+c3q9atl5wo1gQZMpZARiPVF50rehOCKLPOyUa3wI3DKkrMGbEUgE3dZhaIj&#10;9NZkkzy/yjrAyiFI5T3d3g1Ovkr4da1k+FLXXgVmSk65hbRj2rdxz1ZLUexQuEbLUxriH7JohbYU&#10;9Ax1J4Jge9S/QbVaIniow0hCm0Fda6lSDVTNOH9RzUMjnEq1EDnenWny/w9Wfj48uK/IQv8OehIw&#10;FeHdPcgfnllYN8Lu1C0idI0SFQUeR8qyzvni9DVS7QsfQbbdJ6hIZLEPkID6GtvICtXJCJ0EOJ5J&#10;V31gki6n+WJ2PeNMkmsymV/lSZRMFE+fHfrwQUHL4qHkSJomcHG49yEmI4qnJzGWB6OrjTYmGbjb&#10;rg2ygyD9N2ml/F88M5Z1JV/MJrOh/r9C5Gn9CaLVgRrZ6Lbk8/MjUUTW3tsqtVkQ2gxnStnYE42R&#10;uYHD0G97pquSv40BIqtbqI7EK8LQtzRndGgAf3HWUc+W3P/cC1ScmY+WtFmMp9PY5MmYzq4nZOCl&#10;Z3vpEVYSVMkDZ8NxHYbB2DvUu4YiDd1g4Zb0rHXi+jmrU/rUl0mC0wzFxr+006vnSV89AgAA//8D&#10;AFBLAwQUAAYACAAAACEA4Hliid4AAAAKAQAADwAAAGRycy9kb3ducmV2LnhtbEyPwU7DMBBE70j8&#10;g7VIXBC1wVCSEKdCSCC4QUFwdWM3ibDXwXbT8PdsT3Cc2afZmXo1e8cmG9MQUMHFQgCz2AYzYKfg&#10;/e3hvACWskajXUCr4McmWDXHR7WuTNjjq53WuWMUgqnSCvqcx4rz1PbW67QIo0W6bUP0OpOMHTdR&#10;7yncO34pxJJ7PSB96PVo73vbfq13XkFx9TR9pmf58tEut67MZzfT43dU6vRkvrsFlu2c/2A41Kfq&#10;0FCnTdihScyRFlJeE6tASmAHQJQFrduQUUrgTc3/T2h+AQAA//8DAFBLAQItABQABgAIAAAAIQC2&#10;gziS/gAAAOEBAAATAAAAAAAAAAAAAAAAAAAAAABbQ29udGVudF9UeXBlc10ueG1sUEsBAi0AFAAG&#10;AAgAAAAhADj9If/WAAAAlAEAAAsAAAAAAAAAAAAAAAAALwEAAF9yZWxzLy5yZWxzUEsBAi0AFAAG&#10;AAgAAAAhACJ9k2QbAgAAMQQAAA4AAAAAAAAAAAAAAAAALgIAAGRycy9lMm9Eb2MueG1sUEsBAi0A&#10;FAAGAAgAAAAhAOB5YoneAAAACgEAAA8AAAAAAAAAAAAAAAAAdQQAAGRycy9kb3ducmV2LnhtbFBL&#10;BQYAAAAABAAEAPMAAACABQAAAAA=&#10;">
                <v:textbox>
                  <w:txbxContent>
                    <w:p w14:paraId="06D464A3" w14:textId="77777777" w:rsidR="00A91B90" w:rsidRDefault="00A91B90" w:rsidP="00A91B90">
                      <w:pPr>
                        <w:shd w:val="clear" w:color="auto" w:fill="FFFF00"/>
                      </w:pPr>
                    </w:p>
                  </w:txbxContent>
                </v:textbox>
              </v:shape>
            </w:pict>
          </mc:Fallback>
        </mc:AlternateContent>
      </w:r>
      <w:r>
        <w:rPr>
          <w:rStyle w:val="style21"/>
          <w:sz w:val="28"/>
          <w:szCs w:val="28"/>
          <w:u w:val="single"/>
        </w:rPr>
        <w:t>Placement Assistance</w:t>
      </w:r>
      <w:r>
        <w:rPr>
          <w:rStyle w:val="style21"/>
          <w:sz w:val="28"/>
          <w:szCs w:val="28"/>
        </w:rPr>
        <w:t>:</w:t>
      </w:r>
      <w:r>
        <w:rPr>
          <w:rStyle w:val="style21"/>
          <w:b w:val="0"/>
          <w:sz w:val="28"/>
          <w:szCs w:val="28"/>
        </w:rPr>
        <w:t xml:space="preserve">  Placement assistance is not provided.  </w:t>
      </w:r>
    </w:p>
    <w:p w14:paraId="52FBE3F9" w14:textId="5EF4EE48" w:rsidR="00A91B90" w:rsidRDefault="00A91B90" w:rsidP="00A91B90">
      <w:pPr>
        <w:numPr>
          <w:ilvl w:val="0"/>
          <w:numId w:val="6"/>
        </w:numPr>
        <w:tabs>
          <w:tab w:val="num" w:pos="360"/>
        </w:tabs>
        <w:ind w:left="360" w:right="828"/>
        <w:jc w:val="both"/>
      </w:pPr>
      <w:r>
        <w:rPr>
          <w:noProof/>
        </w:rPr>
        <mc:AlternateContent>
          <mc:Choice Requires="wps">
            <w:drawing>
              <wp:anchor distT="0" distB="0" distL="114300" distR="114300" simplePos="0" relativeHeight="251658240" behindDoc="0" locked="0" layoutInCell="1" allowOverlap="1" wp14:anchorId="7DA005F2" wp14:editId="1283A245">
                <wp:simplePos x="0" y="0"/>
                <wp:positionH relativeFrom="column">
                  <wp:posOffset>6562725</wp:posOffset>
                </wp:positionH>
                <wp:positionV relativeFrom="paragraph">
                  <wp:posOffset>87630</wp:posOffset>
                </wp:positionV>
                <wp:extent cx="409575" cy="304800"/>
                <wp:effectExtent l="9525" t="11430" r="9525" b="7620"/>
                <wp:wrapNone/>
                <wp:docPr id="9714259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solidFill>
                          <a:srgbClr val="FFFFFF"/>
                        </a:solidFill>
                        <a:ln w="9525">
                          <a:solidFill>
                            <a:srgbClr val="000000"/>
                          </a:solidFill>
                          <a:miter lim="800000"/>
                          <a:headEnd/>
                          <a:tailEnd/>
                        </a:ln>
                      </wps:spPr>
                      <wps:txbx>
                        <w:txbxContent>
                          <w:p w14:paraId="427BAAA5"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005F2" id="Text Box 14" o:spid="_x0000_s1030" type="#_x0000_t202" style="position:absolute;left:0;text-align:left;margin-left:516.75pt;margin-top:6.9pt;width:32.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I6GwIAADEEAAAOAAAAZHJzL2Uyb0RvYy54bWysU9uO2yAQfa/Uf0C8N3bSpLux4qy22aaq&#10;tL1I234AxjhGxQwdSOz06zvgbDbati9VeUAMA4eZcw6rm6Ez7KDQa7Aln05yzpSVUGu7K/m3r9tX&#10;15z5IGwtDFhV8qPy/Gb98sWqd4WaQQumVsgIxPqidyVvQ3BFlnnZqk74CThlKdkAdiJQiLusRtET&#10;emeyWZ6/yXrA2iFI5T3t3o1Jvk74TaNk+Nw0XgVmSk61hTRjmqs4Z+uVKHYoXKvlqQzxD1V0Qlt6&#10;9Ax1J4Jge9S/QXVaInhowkRCl0HTaKlSD9TNNH/WzUMrnEq9EDnenWny/w9Wfjo8uC/IwvAWBhIw&#10;NeHdPcjvnlnYtMLu1C0i9K0SNT08jZRlvfPF6Wqk2hc+glT9R6hJZLEPkICGBrvICvXJCJ0EOJ5J&#10;V0Ngkjbn+XJxteBMUup1Pr/OkyiZKB4vO/ThvYKOxUXJkTRN4OJw70MsRhSPR+JbHoyut9qYFOCu&#10;2hhkB0H6b9NI9T87ZizrS75czBZj/3+FyNP4E0SnAxnZ6K7k1AKN0VqRtXe2TjYLQptxTSUbe6Ix&#10;MjdyGIZqYLomSuLdyGoF9ZF4RRh9S/+MFi3gT8568mzJ/Y+9QMWZ+WBJm+V0Po8mT8F8cTWjAC8z&#10;1WVGWElQJQ+cjctNGD/G3qHetfTS6AYLt6RnoxPXT1WdyidfJglOfyga/zJOp55++voXAAAA//8D&#10;AFBLAwQUAAYACAAAACEAwXe6Dd8AAAALAQAADwAAAGRycy9kb3ducmV2LnhtbEyPy07DMBBF90j8&#10;gzVIbFBrl0BIQ5wKIYHoDloEWzd2kwh7HGw3DX/PdAW7uZqj+6hWk7NsNCH2HiUs5gKYwcbrHlsJ&#10;79unWQEsJoVaWY9Gwo+JsKrPzypVan/ENzNuUsvIBGOpJHQpDSXnsemMU3HuB4P02/vgVCIZWq6D&#10;OpK5s/xaiJw71SMldGowj51pvjYHJ6G4eRk/4zp7/WjyvV2mq7vx+TtIeXkxPdwDS2ZKfzCc6lN1&#10;qKnTzh9QR2ZJiyy7JZaujDacCLEsaN5OQr4ogNcV/7+h/gUAAP//AwBQSwECLQAUAAYACAAAACEA&#10;toM4kv4AAADhAQAAEwAAAAAAAAAAAAAAAAAAAAAAW0NvbnRlbnRfVHlwZXNdLnhtbFBLAQItABQA&#10;BgAIAAAAIQA4/SH/1gAAAJQBAAALAAAAAAAAAAAAAAAAAC8BAABfcmVscy8ucmVsc1BLAQItABQA&#10;BgAIAAAAIQCgVqI6GwIAADEEAAAOAAAAAAAAAAAAAAAAAC4CAABkcnMvZTJvRG9jLnhtbFBLAQIt&#10;ABQABgAIAAAAIQDBd7oN3wAAAAsBAAAPAAAAAAAAAAAAAAAAAHUEAABkcnMvZG93bnJldi54bWxQ&#10;SwUGAAAAAAQABADzAAAAgQUAAAAA&#10;">
                <v:textbox>
                  <w:txbxContent>
                    <w:p w14:paraId="427BAAA5" w14:textId="77777777" w:rsidR="00A91B90" w:rsidRDefault="00A91B90" w:rsidP="00A91B90">
                      <w:pPr>
                        <w:shd w:val="clear" w:color="auto" w:fill="FFFF00"/>
                      </w:pPr>
                    </w:p>
                  </w:txbxContent>
                </v:textbox>
              </v:shape>
            </w:pict>
          </mc:Fallback>
        </mc:AlternateContent>
      </w:r>
      <w:r>
        <w:rPr>
          <w:rFonts w:ascii="Arial" w:hAnsi="Arial" w:cs="Arial"/>
          <w:b/>
          <w:sz w:val="28"/>
          <w:szCs w:val="28"/>
          <w:u w:val="single"/>
        </w:rPr>
        <w:t>Limited English Speakers:</w:t>
      </w:r>
      <w:r>
        <w:rPr>
          <w:rFonts w:ascii="Arial" w:hAnsi="Arial" w:cs="Arial"/>
          <w:b/>
          <w:sz w:val="28"/>
          <w:szCs w:val="28"/>
        </w:rPr>
        <w:t xml:space="preserve"> All recruiting techniques are conducted in the English language, and only English will be the primary choice. </w:t>
      </w:r>
    </w:p>
    <w:p w14:paraId="2465BC33" w14:textId="77777777" w:rsidR="00A91B90" w:rsidRDefault="00A91B90" w:rsidP="00A91B90">
      <w:pPr>
        <w:ind w:left="360" w:right="828"/>
        <w:jc w:val="both"/>
        <w:rPr>
          <w:rStyle w:val="style21"/>
          <w:b w:val="0"/>
        </w:rPr>
      </w:pPr>
    </w:p>
    <w:p w14:paraId="6DF1A3DA" w14:textId="62526A34" w:rsidR="00A91B90" w:rsidRDefault="00A91B90" w:rsidP="00A91B90">
      <w:pPr>
        <w:numPr>
          <w:ilvl w:val="0"/>
          <w:numId w:val="6"/>
        </w:numPr>
        <w:tabs>
          <w:tab w:val="num" w:pos="360"/>
        </w:tabs>
        <w:ind w:left="360" w:right="835"/>
        <w:jc w:val="both"/>
      </w:pPr>
      <w:r>
        <w:rPr>
          <w:noProof/>
        </w:rPr>
        <mc:AlternateContent>
          <mc:Choice Requires="wps">
            <w:drawing>
              <wp:anchor distT="0" distB="0" distL="114300" distR="114300" simplePos="0" relativeHeight="251658240" behindDoc="0" locked="0" layoutInCell="1" allowOverlap="1" wp14:anchorId="7F10FEDC" wp14:editId="432AF6FF">
                <wp:simplePos x="0" y="0"/>
                <wp:positionH relativeFrom="column">
                  <wp:posOffset>6562725</wp:posOffset>
                </wp:positionH>
                <wp:positionV relativeFrom="paragraph">
                  <wp:posOffset>30480</wp:posOffset>
                </wp:positionV>
                <wp:extent cx="409575" cy="228600"/>
                <wp:effectExtent l="9525" t="11430" r="9525" b="7620"/>
                <wp:wrapNone/>
                <wp:docPr id="11134693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5EE7C63A"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0FEDC" id="Text Box 13" o:spid="_x0000_s1031" type="#_x0000_t202" style="position:absolute;left:0;text-align:left;margin-left:516.75pt;margin-top:2.4pt;width:3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9jGwIAADEEAAAOAAAAZHJzL2Uyb0RvYy54bWysU9tu2zAMfR+wfxD0vtgJkrYx4hRdugwD&#10;ugvQ7QNkWY6FyaJGKbGzrx8lp2nQbS/D9CCIonRInkOubofOsINCr8GWfDrJOVNWQq3truTfvm7f&#10;3HDmg7C1MGBVyY/K89v161er3hVqBi2YWiEjEOuL3pW8DcEVWeZlqzrhJ+CUJWcD2IlAJu6yGkVP&#10;6J3JZnl+lfWAtUOQynu6vR+dfJ3wm0bJ8LlpvArMlJxyC2nHtFdxz9YrUexQuFbLUxriH7LohLYU&#10;9Ax1L4Jge9S/QXVaInhowkRCl0HTaKlSDVTNNH9RzWMrnEq1EDnenWny/w9Wfjo8ui/IwvAWBhIw&#10;FeHdA8jvnlnYtMLu1B0i9K0SNQWeRsqy3vni9DVS7QsfQar+I9QkstgHSEBDg11khepkhE4CHM+k&#10;qyEwSZfzfLm4XnAmyTWb3VzlSZRMFE+fHfrwXkHH4qHkSJomcHF48CEmI4qnJzGWB6PrrTYmGbir&#10;NgbZQZD+27RS/i+eGcv6ki8Xs8VY/18h8rT+BNHpQI1sdFfym/MjUUTW3tk6tVkQ2oxnStnYE42R&#10;uZHDMFQD03XJFzFAZLWC+ki8Iox9S3NGhxbwJ2c99WzJ/Y+9QMWZ+WBJm+V0Po9Nnoz54npGBl56&#10;qkuPsJKgSh44G4+bMA7G3qHetRRp7AYLd6RnoxPXz1md0qe+TBKcZig2/qWdXj1P+voXAAAA//8D&#10;AFBLAwQUAAYACAAAACEAUuZRIt4AAAAKAQAADwAAAGRycy9kb3ducmV2LnhtbEyPwU7DMBBE70j8&#10;g7VIXBC1IaWkIU6FkED0BgXB1Y23SYS9DrGbhr9ne4LjzD7NzpSryTsx4hC7QBquZgoEUh1sR42G&#10;97fHyxxETIascYFQww9GWFWnJ6UpbDjQK46b1AgOoVgYDW1KfSFlrFv0Js5Cj8S3XRi8SSyHRtrB&#10;HDjcO3mt1EJ60xF/aE2PDy3WX5u915DPn8fPuM5ePurFzi3Txe349D1ofX423d+BSDilPxiO9bk6&#10;VNxpG/Zko3CsVZbdMKthzhOOgFrmvG7LhspBVqX8P6H6BQAA//8DAFBLAQItABQABgAIAAAAIQC2&#10;gziS/gAAAOEBAAATAAAAAAAAAAAAAAAAAAAAAABbQ29udGVudF9UeXBlc10ueG1sUEsBAi0AFAAG&#10;AAgAAAAhADj9If/WAAAAlAEAAAsAAAAAAAAAAAAAAAAALwEAAF9yZWxzLy5yZWxzUEsBAi0AFAAG&#10;AAgAAAAhACHQP2MbAgAAMQQAAA4AAAAAAAAAAAAAAAAALgIAAGRycy9lMm9Eb2MueG1sUEsBAi0A&#10;FAAGAAgAAAAhAFLmUSLeAAAACgEAAA8AAAAAAAAAAAAAAAAAdQQAAGRycy9kb3ducmV2LnhtbFBL&#10;BQYAAAAABAAEAPMAAACABQAAAAA=&#10;">
                <v:textbox>
                  <w:txbxContent>
                    <w:p w14:paraId="5EE7C63A" w14:textId="77777777" w:rsidR="00A91B90" w:rsidRDefault="00A91B90" w:rsidP="00A91B90">
                      <w:pPr>
                        <w:shd w:val="clear" w:color="auto" w:fill="FFFF00"/>
                      </w:pPr>
                    </w:p>
                  </w:txbxContent>
                </v:textbox>
              </v:shape>
            </w:pict>
          </mc:Fallback>
        </mc:AlternateContent>
      </w:r>
      <w:r>
        <w:rPr>
          <w:rFonts w:ascii="Arial" w:hAnsi="Arial" w:cs="Arial"/>
          <w:b/>
          <w:sz w:val="28"/>
          <w:szCs w:val="28"/>
          <w:u w:val="single"/>
        </w:rPr>
        <w:t>Questions</w:t>
      </w:r>
      <w:r>
        <w:rPr>
          <w:rFonts w:ascii="Arial" w:hAnsi="Arial" w:cs="Arial"/>
          <w:b/>
          <w:sz w:val="28"/>
          <w:szCs w:val="28"/>
        </w:rPr>
        <w:t>:</w:t>
      </w:r>
      <w:r>
        <w:rPr>
          <w:rFonts w:ascii="Arial" w:hAnsi="Arial" w:cs="Arial"/>
          <w:sz w:val="28"/>
          <w:szCs w:val="28"/>
        </w:rPr>
        <w:t xml:space="preserve">  Any questions a student may have regarding this enrollment agreement that have not been satisfactorily answered by the institution may be directed to the </w:t>
      </w:r>
    </w:p>
    <w:p w14:paraId="6A27CC4B" w14:textId="77777777" w:rsidR="00A91B90" w:rsidRDefault="00A91B90" w:rsidP="00A91B90">
      <w:pPr>
        <w:ind w:left="1440"/>
        <w:rPr>
          <w:rStyle w:val="Emphasis"/>
        </w:rPr>
      </w:pPr>
      <w:bookmarkStart w:id="0" w:name="_Hlk68253832"/>
      <w:r>
        <w:rPr>
          <w:rStyle w:val="Emphasis"/>
          <w:rFonts w:ascii="Arial" w:hAnsi="Arial" w:cs="Arial"/>
          <w:sz w:val="28"/>
          <w:szCs w:val="28"/>
        </w:rPr>
        <w:t xml:space="preserve">Bureau for Private Postsecondary Education </w:t>
      </w:r>
    </w:p>
    <w:p w14:paraId="13D53AE1" w14:textId="77777777" w:rsidR="00A91B90" w:rsidRDefault="00A91B90" w:rsidP="00A91B90">
      <w:pPr>
        <w:ind w:left="720" w:firstLine="720"/>
        <w:rPr>
          <w:rStyle w:val="Emphasis"/>
          <w:rFonts w:ascii="Arial" w:hAnsi="Arial" w:cs="Arial"/>
          <w:sz w:val="28"/>
          <w:szCs w:val="28"/>
        </w:rPr>
      </w:pPr>
      <w:r>
        <w:rPr>
          <w:rStyle w:val="Emphasis"/>
          <w:rFonts w:ascii="Arial" w:hAnsi="Arial" w:cs="Arial"/>
          <w:sz w:val="28"/>
          <w:szCs w:val="28"/>
        </w:rPr>
        <w:t xml:space="preserve"> 1747 N. Market Blvd. Sacramento, CA 95834 </w:t>
      </w:r>
    </w:p>
    <w:p w14:paraId="76409736" w14:textId="77777777" w:rsidR="00A91B90" w:rsidRDefault="00A91B90" w:rsidP="00A91B90">
      <w:pPr>
        <w:ind w:left="1440"/>
        <w:rPr>
          <w:rStyle w:val="Emphasis"/>
          <w:rFonts w:ascii="Arial" w:hAnsi="Arial" w:cs="Arial"/>
          <w:sz w:val="28"/>
          <w:szCs w:val="28"/>
        </w:rPr>
      </w:pPr>
      <w:r>
        <w:rPr>
          <w:rStyle w:val="Emphasis"/>
          <w:rFonts w:ascii="Arial" w:hAnsi="Arial" w:cs="Arial"/>
          <w:sz w:val="28"/>
          <w:szCs w:val="28"/>
        </w:rPr>
        <w:t xml:space="preserve">P.O. Box 980818, West Sacramento, CA 95798-0818 </w:t>
      </w:r>
    </w:p>
    <w:p w14:paraId="26F5EBC7" w14:textId="77777777" w:rsidR="00A91B90" w:rsidRDefault="00A91B90" w:rsidP="00A91B90">
      <w:pPr>
        <w:ind w:left="1440"/>
        <w:rPr>
          <w:rStyle w:val="Emphasis"/>
          <w:rFonts w:ascii="Arial" w:hAnsi="Arial" w:cs="Arial"/>
          <w:sz w:val="28"/>
          <w:szCs w:val="28"/>
        </w:rPr>
      </w:pPr>
      <w:hyperlink r:id="rId8" w:history="1">
        <w:r>
          <w:rPr>
            <w:rStyle w:val="Hyperlink"/>
            <w:rFonts w:ascii="Arial" w:hAnsi="Arial" w:cs="Arial"/>
            <w:sz w:val="28"/>
            <w:szCs w:val="28"/>
          </w:rPr>
          <w:t>www.bppe.ca.gov</w:t>
        </w:r>
      </w:hyperlink>
      <w:r>
        <w:rPr>
          <w:rStyle w:val="Emphasis"/>
          <w:rFonts w:ascii="Arial" w:hAnsi="Arial" w:cs="Arial"/>
          <w:sz w:val="28"/>
          <w:szCs w:val="28"/>
        </w:rPr>
        <w:t xml:space="preserve">, </w:t>
      </w:r>
    </w:p>
    <w:p w14:paraId="43630031" w14:textId="77777777" w:rsidR="00A91B90" w:rsidRDefault="00A91B90" w:rsidP="00A91B90">
      <w:pPr>
        <w:ind w:left="1440"/>
        <w:rPr>
          <w:rStyle w:val="Emphasis"/>
          <w:rFonts w:ascii="Arial" w:hAnsi="Arial" w:cs="Arial"/>
          <w:sz w:val="28"/>
          <w:szCs w:val="28"/>
        </w:rPr>
      </w:pPr>
      <w:r>
        <w:rPr>
          <w:rStyle w:val="Emphasis"/>
          <w:rFonts w:ascii="Arial" w:hAnsi="Arial" w:cs="Arial"/>
          <w:sz w:val="28"/>
          <w:szCs w:val="28"/>
        </w:rPr>
        <w:lastRenderedPageBreak/>
        <w:t>(888) 370-7589 or by fax (916) 263-1897</w:t>
      </w:r>
    </w:p>
    <w:p w14:paraId="480B3BE8" w14:textId="77777777" w:rsidR="00A91B90" w:rsidRDefault="00A91B90" w:rsidP="00A91B90">
      <w:pPr>
        <w:ind w:left="1440"/>
        <w:rPr>
          <w:rStyle w:val="Emphasis"/>
          <w:rFonts w:ascii="Arial" w:hAnsi="Arial" w:cs="Arial"/>
          <w:sz w:val="28"/>
          <w:szCs w:val="28"/>
        </w:rPr>
      </w:pPr>
      <w:r>
        <w:rPr>
          <w:rStyle w:val="Emphasis"/>
          <w:rFonts w:ascii="Arial" w:hAnsi="Arial" w:cs="Arial"/>
          <w:sz w:val="28"/>
          <w:szCs w:val="28"/>
        </w:rPr>
        <w:t>(916) 574-8900 or by fax (916) 263-1897</w:t>
      </w:r>
    </w:p>
    <w:p w14:paraId="72060088" w14:textId="77777777" w:rsidR="00A91B90" w:rsidRDefault="00A91B90" w:rsidP="00A91B90">
      <w:pPr>
        <w:rPr>
          <w:rStyle w:val="Emphasis"/>
          <w:rFonts w:ascii="Arial" w:hAnsi="Arial" w:cs="Arial"/>
          <w:sz w:val="28"/>
          <w:szCs w:val="28"/>
        </w:rPr>
      </w:pPr>
    </w:p>
    <w:bookmarkEnd w:id="0"/>
    <w:p w14:paraId="6B4F45A8" w14:textId="1B7B16D9" w:rsidR="00A91B90" w:rsidRDefault="00A91B90" w:rsidP="00A91B90">
      <w:pPr>
        <w:numPr>
          <w:ilvl w:val="0"/>
          <w:numId w:val="6"/>
        </w:numPr>
        <w:tabs>
          <w:tab w:val="num" w:pos="360"/>
        </w:tabs>
        <w:ind w:left="360" w:right="835"/>
        <w:jc w:val="both"/>
      </w:pPr>
      <w:r>
        <w:rPr>
          <w:noProof/>
        </w:rPr>
        <mc:AlternateContent>
          <mc:Choice Requires="wps">
            <w:drawing>
              <wp:anchor distT="0" distB="0" distL="114300" distR="114300" simplePos="0" relativeHeight="251658240" behindDoc="0" locked="0" layoutInCell="1" allowOverlap="1" wp14:anchorId="4A0E3821" wp14:editId="1A03B673">
                <wp:simplePos x="0" y="0"/>
                <wp:positionH relativeFrom="column">
                  <wp:posOffset>6562725</wp:posOffset>
                </wp:positionH>
                <wp:positionV relativeFrom="paragraph">
                  <wp:posOffset>30480</wp:posOffset>
                </wp:positionV>
                <wp:extent cx="409575" cy="228600"/>
                <wp:effectExtent l="9525" t="11430" r="9525" b="7620"/>
                <wp:wrapNone/>
                <wp:docPr id="91853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018FFE56"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3821" id="Text Box 12" o:spid="_x0000_s1032" type="#_x0000_t202" style="position:absolute;left:0;text-align:left;margin-left:516.75pt;margin-top:2.4pt;width:3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GNGwIAADEEAAAOAAAAZHJzL2Uyb0RvYy54bWysU9uO2jAQfa/Uf7D8XhIQsBARVlu2VJW2&#10;F2nbDzCOQ6w6HndsSOjXd+ywLNq2L1X9YHk89pmZc2ZWt31r2FGh12BLPh7lnCkrodJ2X/JvX7dv&#10;Fpz5IGwlDFhV8pPy/Hb9+tWqc4WaQAOmUsgIxPqicyVvQnBFlnnZqFb4EThlyVkDtiKQifusQtER&#10;emuySZ7Psw6wcghSeU+394OTrxN+XSsZPte1V4GZklNuIe2Y9l3cs/VKFHsUrtHynIb4hyxaoS0F&#10;vUDdiyDYAfVvUK2WCB7qMJLQZlDXWqpUA1Uzzl9U89gIp1ItRI53F5r8/4OVn46P7guy0L+FngRM&#10;RXj3APK7ZxY2jbB7dYcIXaNERYHHkbKsc744f41U+8JHkF33ESoSWRwCJKC+xjayQnUyQicBThfS&#10;VR+YpMtpvpzdzDiT5JpMFvM8iZKJ4umzQx/eK2hZPJQcSdMELo4PPsRkRPH0JMbyYHS11cYkA/e7&#10;jUF2FKT/Nq2U/4tnxrKu5MvZZDbU/1eIPK0/QbQ6UCMb3ZZ8cXkkisjaO1ulNgtCm+FMKRt7pjEy&#10;N3AY+l3PdFXyeQwQWd1BdSJeEYa+pTmjQwP4k7OOerbk/sdBoOLMfLCkzXI8ncYmT8Z0djMhA689&#10;u2uPsJKgSh44G46bMAzGwaHeNxRp6AYLd6RnrRPXz1md06e+TBKcZyg2/rWdXj1P+voXAAAA//8D&#10;AFBLAwQUAAYACAAAACEAUuZRIt4AAAAKAQAADwAAAGRycy9kb3ducmV2LnhtbEyPwU7DMBBE70j8&#10;g7VIXBC1IaWkIU6FkED0BgXB1Y23SYS9DrGbhr9ne4LjzD7NzpSryTsx4hC7QBquZgoEUh1sR42G&#10;97fHyxxETIascYFQww9GWFWnJ6UpbDjQK46b1AgOoVgYDW1KfSFlrFv0Js5Cj8S3XRi8SSyHRtrB&#10;HDjcO3mt1EJ60xF/aE2PDy3WX5u915DPn8fPuM5ePurFzi3Txe349D1ofX423d+BSDilPxiO9bk6&#10;VNxpG/Zko3CsVZbdMKthzhOOgFrmvG7LhspBVqX8P6H6BQAA//8DAFBLAQItABQABgAIAAAAIQC2&#10;gziS/gAAAOEBAAATAAAAAAAAAAAAAAAAAAAAAABbQ29udGVudF9UeXBlc10ueG1sUEsBAi0AFAAG&#10;AAgAAAAhADj9If/WAAAAlAEAAAsAAAAAAAAAAAAAAAAALwEAAF9yZWxzLy5yZWxzUEsBAi0AFAAG&#10;AAgAAAAhAIAFUY0bAgAAMQQAAA4AAAAAAAAAAAAAAAAALgIAAGRycy9lMm9Eb2MueG1sUEsBAi0A&#10;FAAGAAgAAAAhAFLmUSLeAAAACgEAAA8AAAAAAAAAAAAAAAAAdQQAAGRycy9kb3ducmV2LnhtbFBL&#10;BQYAAAAABAAEAPMAAACABQAAAAA=&#10;">
                <v:textbox>
                  <w:txbxContent>
                    <w:p w14:paraId="018FFE56" w14:textId="77777777" w:rsidR="00A91B90" w:rsidRDefault="00A91B90" w:rsidP="00A91B90">
                      <w:pPr>
                        <w:shd w:val="clear" w:color="auto" w:fill="FFFF00"/>
                      </w:pPr>
                    </w:p>
                  </w:txbxContent>
                </v:textbox>
              </v:shape>
            </w:pict>
          </mc:Fallback>
        </mc:AlternateContent>
      </w:r>
      <w:r>
        <w:rPr>
          <w:rFonts w:ascii="Arial" w:hAnsi="Arial" w:cs="Arial"/>
          <w:b/>
          <w:sz w:val="28"/>
          <w:szCs w:val="28"/>
          <w:u w:val="single"/>
        </w:rPr>
        <w:t>Complaints</w:t>
      </w:r>
      <w:r>
        <w:rPr>
          <w:rFonts w:ascii="Arial" w:hAnsi="Arial" w:cs="Arial"/>
          <w:b/>
          <w:sz w:val="28"/>
          <w:szCs w:val="28"/>
        </w:rPr>
        <w:t>:</w:t>
      </w:r>
      <w:r>
        <w:rPr>
          <w:rFonts w:ascii="Arial" w:hAnsi="Arial" w:cs="Arial"/>
          <w:sz w:val="28"/>
          <w:szCs w:val="28"/>
        </w:rPr>
        <w:t xml:space="preserve">  </w:t>
      </w:r>
      <w:bookmarkStart w:id="1" w:name="_Hlk68254152"/>
      <w:r>
        <w:rPr>
          <w:rFonts w:ascii="Arial" w:hAnsi="Arial" w:cs="Arial"/>
          <w:sz w:val="28"/>
          <w:szCs w:val="28"/>
        </w:rPr>
        <w:t xml:space="preserve">A student or any member of the public may file a complaint about this </w:t>
      </w:r>
      <w:proofErr w:type="spellStart"/>
      <w:r>
        <w:rPr>
          <w:rFonts w:ascii="Arial" w:hAnsi="Arial" w:cs="Arial"/>
          <w:sz w:val="28"/>
          <w:szCs w:val="28"/>
        </w:rPr>
        <w:t>instituition</w:t>
      </w:r>
      <w:proofErr w:type="spellEnd"/>
      <w:r>
        <w:rPr>
          <w:rFonts w:ascii="Arial" w:hAnsi="Arial" w:cs="Arial"/>
          <w:sz w:val="28"/>
          <w:szCs w:val="28"/>
        </w:rPr>
        <w:t xml:space="preserve"> with the Bureau for Private Postsecondary Education by calling (888) 370-7859 toll-free or by completing a complaint form, which can be obtained on the bureau’s internet website </w:t>
      </w:r>
      <w:hyperlink r:id="rId9" w:history="1">
        <w:r>
          <w:rPr>
            <w:rStyle w:val="Hyperlink"/>
            <w:rFonts w:cs="Arial"/>
            <w:sz w:val="28"/>
            <w:szCs w:val="28"/>
          </w:rPr>
          <w:t>www.bppe.ca.gov</w:t>
        </w:r>
      </w:hyperlink>
      <w:r>
        <w:rPr>
          <w:rFonts w:ascii="Arial" w:hAnsi="Arial" w:cs="Arial"/>
          <w:sz w:val="28"/>
          <w:szCs w:val="28"/>
        </w:rPr>
        <w:t xml:space="preserve">. </w:t>
      </w:r>
    </w:p>
    <w:bookmarkEnd w:id="1"/>
    <w:p w14:paraId="5B303FBB" w14:textId="69C1D1B1" w:rsidR="00A91B90" w:rsidRDefault="00A91B90" w:rsidP="00A91B90">
      <w:pPr>
        <w:numPr>
          <w:ilvl w:val="0"/>
          <w:numId w:val="6"/>
        </w:numPr>
        <w:tabs>
          <w:tab w:val="num" w:pos="360"/>
        </w:tabs>
        <w:ind w:left="360" w:right="828"/>
        <w:jc w:val="both"/>
        <w:rPr>
          <w:rStyle w:val="style21"/>
          <w:b w:val="0"/>
          <w:bCs w:val="0"/>
        </w:rPr>
      </w:pPr>
      <w:r>
        <w:rPr>
          <w:noProof/>
        </w:rPr>
        <mc:AlternateContent>
          <mc:Choice Requires="wps">
            <w:drawing>
              <wp:anchor distT="0" distB="0" distL="114300" distR="114300" simplePos="0" relativeHeight="251658240" behindDoc="0" locked="0" layoutInCell="1" allowOverlap="1" wp14:anchorId="1E8C2DB8" wp14:editId="12EEAF25">
                <wp:simplePos x="0" y="0"/>
                <wp:positionH relativeFrom="column">
                  <wp:posOffset>6562725</wp:posOffset>
                </wp:positionH>
                <wp:positionV relativeFrom="paragraph">
                  <wp:posOffset>8255</wp:posOffset>
                </wp:positionV>
                <wp:extent cx="409575" cy="228600"/>
                <wp:effectExtent l="9525" t="8255" r="9525" b="10795"/>
                <wp:wrapNone/>
                <wp:docPr id="175912899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48B9E29F"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2DB8" id="Text Box 11" o:spid="_x0000_s1033" type="#_x0000_t202" style="position:absolute;left:0;text-align:left;margin-left:516.75pt;margin-top:.65pt;width:3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RhGwIAADEEAAAOAAAAZHJzL2Uyb0RvYy54bWysU9uO2jAQfa/Uf7D8XhIQLBARVlu2VJW2&#10;F2nbDzCOQ6w6HndsSOjXd+ywLNq2L1X9YHk89pmZc2ZWt31r2FGh12BLPh7lnCkrodJ2X/JvX7dv&#10;Fpz5IGwlDFhV8pPy/Hb9+tWqc4WaQAOmUsgIxPqicyVvQnBFlnnZqFb4EThlyVkDtiKQifusQtER&#10;emuySZ7fZB1g5RCk8p5u7wcnXyf8ulYyfK5rrwIzJafcQtox7bu4Z+uVKPYoXKPlOQ3xD1m0QlsK&#10;eoG6F0GwA+rfoFotETzUYSShzaCutVSpBqpmnL+o5rERTqVaiBzvLjT5/wcrPx0f3RdkoX8LPQmY&#10;ivDuAeR3zyxsGmH36g4RukaJigKPI2VZ53xx/hqp9oWPILvuI1QksjgESEB9jW1khepkhE4CnC6k&#10;qz4wSZfTfDmbzziT5JpMFjd5EiUTxdNnhz68V9CyeCg5kqYJXBwffIjJiOLpSYzlwehqq41JBu53&#10;G4PsKEj/bVop/xfPjGVdyZezyWyo/68QeVp/gmh1oEY2ui354vJIFJG1d7ZKbRaENsOZUjb2TGNk&#10;buAw9Lue6ark8xggsrqD6kS8Igx9S3NGhwbwJ2cd9WzJ/Y+DQMWZ+WBJm+V4Oo1NnozpbD4hA689&#10;u2uPsJKgSh44G46bMAzGwaHeNxRp6AYLd6RnrRPXz1md06e+TBKcZyg2/rWdXj1P+voXAAAA//8D&#10;AFBLAwQUAAYACAAAACEAAs/6UN4AAAAKAQAADwAAAGRycy9kb3ducmV2LnhtbEyPy07DMBBF90j8&#10;gzVIbBC1wdCmIU6FkEB0BwXB1o2nSYQfwXbT8PdMV7Cbqzm6j2o1OctGjKkPXsHVTABD3wTT+1bB&#10;+9vjZQEsZe2NtsGjgh9MsKpPTypdmnDwrzhucsvIxKdSK+hyHkrOU9Oh02kWBvT024XodCYZW26i&#10;PpC5s/xaiDl3uveU0OkBHzpsvjZ7p6C4eR4/01q+fDTznV3mi8X49B2VOj+b7u+AZZzyHwzH+lQd&#10;auq0DXtvErOkhZS3xNIlgR0BsSxo3VaBXEjgdcX/T6h/AQAA//8DAFBLAQItABQABgAIAAAAIQC2&#10;gziS/gAAAOEBAAATAAAAAAAAAAAAAAAAAAAAAABbQ29udGVudF9UeXBlc10ueG1sUEsBAi0AFAAG&#10;AAgAAAAhADj9If/WAAAAlAEAAAsAAAAAAAAAAAAAAAAALwEAAF9yZWxzLy5yZWxzUEsBAi0AFAAG&#10;AAgAAAAhACBLpGEbAgAAMQQAAA4AAAAAAAAAAAAAAAAALgIAAGRycy9lMm9Eb2MueG1sUEsBAi0A&#10;FAAGAAgAAAAhAALP+lDeAAAACgEAAA8AAAAAAAAAAAAAAAAAdQQAAGRycy9kb3ducmV2LnhtbFBL&#10;BQYAAAAABAAEAPMAAACABQAAAAA=&#10;">
                <v:textbox>
                  <w:txbxContent>
                    <w:p w14:paraId="48B9E29F" w14:textId="77777777" w:rsidR="00A91B90" w:rsidRDefault="00A91B90" w:rsidP="00A91B90">
                      <w:pPr>
                        <w:shd w:val="clear" w:color="auto" w:fill="FFFF00"/>
                      </w:pPr>
                    </w:p>
                  </w:txbxContent>
                </v:textbox>
              </v:shape>
            </w:pict>
          </mc:Fallback>
        </mc:AlternateContent>
      </w:r>
      <w:r>
        <w:rPr>
          <w:rStyle w:val="style21"/>
          <w:sz w:val="28"/>
          <w:szCs w:val="28"/>
          <w:u w:val="single"/>
        </w:rPr>
        <w:t>Financing</w:t>
      </w:r>
      <w:r>
        <w:rPr>
          <w:rStyle w:val="style21"/>
          <w:sz w:val="28"/>
          <w:szCs w:val="28"/>
        </w:rPr>
        <w:t xml:space="preserve">:  </w:t>
      </w:r>
      <w:r>
        <w:rPr>
          <w:rStyle w:val="style21"/>
          <w:b w:val="0"/>
          <w:sz w:val="28"/>
          <w:szCs w:val="28"/>
        </w:rPr>
        <w:t>The Student understands that if a separate party is financing his/her education, that the Student, and the Student alone, is directly responsible for all payments and monies owed to the school listed on this agreement.</w:t>
      </w:r>
    </w:p>
    <w:p w14:paraId="6509D2F5" w14:textId="7DBF647C" w:rsidR="00A91B90" w:rsidRDefault="00A91B90" w:rsidP="00A91B90">
      <w:pPr>
        <w:numPr>
          <w:ilvl w:val="0"/>
          <w:numId w:val="6"/>
        </w:numPr>
        <w:tabs>
          <w:tab w:val="num" w:pos="360"/>
        </w:tabs>
        <w:ind w:left="360" w:right="828"/>
        <w:jc w:val="both"/>
        <w:rPr>
          <w:sz w:val="28"/>
          <w:szCs w:val="28"/>
        </w:rPr>
      </w:pPr>
      <w:r>
        <w:rPr>
          <w:noProof/>
        </w:rPr>
        <mc:AlternateContent>
          <mc:Choice Requires="wps">
            <w:drawing>
              <wp:anchor distT="0" distB="0" distL="114300" distR="114300" simplePos="0" relativeHeight="251658240" behindDoc="0" locked="0" layoutInCell="1" allowOverlap="1" wp14:anchorId="02C2BC9F" wp14:editId="298566A4">
                <wp:simplePos x="0" y="0"/>
                <wp:positionH relativeFrom="column">
                  <wp:posOffset>6562725</wp:posOffset>
                </wp:positionH>
                <wp:positionV relativeFrom="paragraph">
                  <wp:posOffset>64135</wp:posOffset>
                </wp:positionV>
                <wp:extent cx="409575" cy="228600"/>
                <wp:effectExtent l="9525" t="6985" r="9525" b="12065"/>
                <wp:wrapNone/>
                <wp:docPr id="13767522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5ED2AAFE"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2BC9F" id="Text Box 10" o:spid="_x0000_s1034" type="#_x0000_t202" style="position:absolute;left:0;text-align:left;margin-left:516.75pt;margin-top:5.05pt;width:3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OAGgIAADEEAAAOAAAAZHJzL2Uyb0RvYy54bWysU9tu2zAMfR+wfxD0vtgJkrYx4hRdugwD&#10;ugvQ7QNkWY6FyaJGKbGzrx8lp2nQbS/D9CCIonRInkOubofOsINCr8GWfDrJOVNWQq3truTfvm7f&#10;3HDmg7C1MGBVyY/K89v161er3hVqBi2YWiEjEOuL3pW8DcEVWeZlqzrhJ+CUJWcD2IlAJu6yGkVP&#10;6J3JZnl+lfWAtUOQynu6vR+dfJ3wm0bJ8LlpvArMlJxyC2nHtFdxz9YrUexQuFbLUxriH7LohLYU&#10;9Ax1L4Jge9S/QXVaInhowkRCl0HTaKlSDVTNNH9RzWMrnEq1EDnenWny/w9Wfjo8ui/IwvAWBhIw&#10;FeHdA8jvnlnYtMLu1B0i9K0SNQWeRsqy3vni9DVS7QsfQar+I9QkstgHSEBDg11khepkhE4CHM+k&#10;qyEwSZfzfLm4XnAmyTWb3VzlSZRMFE+fHfrwXkHH4qHkSJomcHF48CEmI4qnJzGWB6PrrTYmGbir&#10;NgbZQZD+27RS/i+eGcv6ki8Xs8VY/18h8rT+BNHpQI1sdFfym/MjUUTW3tk6tVkQ2oxnStnYE42R&#10;uZHDMFQD0zUBxACR1QrqI/GKMPYtzRkdWsCfnPXUsyX3P/YCFWfmgyVtltP5PDZ5MuaL6xkZeOmp&#10;Lj3CSoIqeeBsPG7COBh7h3rXUqSxGyzckZ6NTlw/Z3VKn/oySXCaodj4l3Z69Tzp618AAAD//wMA&#10;UEsDBBQABgAIAAAAIQD098fH3wAAAAsBAAAPAAAAZHJzL2Rvd25yZXYueG1sTI/LTsMwEEX3SPyD&#10;NUhsELVDSkhDnAohgWAHbQVbN5kmEfY42G4a/h5nBbu5mqP7KNeT0WxE53tLEpKFAIZU26anVsJu&#10;+3SdA/NBUaO0JZTwgx7W1flZqYrGnugdx01oWTQhXygJXQhDwbmvOzTKL+yAFH8H64wKUbqWN06d&#10;ornR/EaIjBvVU0zo1ICPHdZfm6ORkC9fxk//mr591NlBr8LV3fj87aS8vJge7oEFnMIfDHP9WB2q&#10;2Glvj9R4pqMWaXob2flKgM2EWOVx3l7CMkuAVyX/v6H6BQAA//8DAFBLAQItABQABgAIAAAAIQC2&#10;gziS/gAAAOEBAAATAAAAAAAAAAAAAAAAAAAAAABbQ29udGVudF9UeXBlc10ueG1sUEsBAi0AFAAG&#10;AAgAAAAhADj9If/WAAAAlAEAAAsAAAAAAAAAAAAAAAAALwEAAF9yZWxzLy5yZWxzUEsBAi0AFAAG&#10;AAgAAAAhAIfEk4AaAgAAMQQAAA4AAAAAAAAAAAAAAAAALgIAAGRycy9lMm9Eb2MueG1sUEsBAi0A&#10;FAAGAAgAAAAhAPT3x8ffAAAACwEAAA8AAAAAAAAAAAAAAAAAdAQAAGRycy9kb3ducmV2LnhtbFBL&#10;BQYAAAAABAAEAPMAAACABQAAAAA=&#10;">
                <v:textbox>
                  <w:txbxContent>
                    <w:p w14:paraId="5ED2AAFE" w14:textId="77777777" w:rsidR="00A91B90" w:rsidRDefault="00A91B90" w:rsidP="00A91B90">
                      <w:pPr>
                        <w:shd w:val="clear" w:color="auto" w:fill="FFFF00"/>
                      </w:pPr>
                    </w:p>
                  </w:txbxContent>
                </v:textbox>
              </v:shape>
            </w:pict>
          </mc:Fallback>
        </mc:AlternateContent>
      </w:r>
      <w:r>
        <w:rPr>
          <w:rFonts w:ascii="Arial" w:hAnsi="Arial" w:cs="Arial"/>
          <w:b/>
          <w:sz w:val="28"/>
          <w:szCs w:val="28"/>
          <w:u w:val="single"/>
        </w:rPr>
        <w:t>Loan</w:t>
      </w:r>
      <w:r>
        <w:rPr>
          <w:rFonts w:ascii="Arial" w:hAnsi="Arial" w:cs="Arial"/>
          <w:b/>
          <w:sz w:val="28"/>
          <w:szCs w:val="28"/>
        </w:rPr>
        <w:t>:</w:t>
      </w:r>
      <w:r>
        <w:rPr>
          <w:rFonts w:ascii="Arial" w:hAnsi="Arial" w:cs="Arial"/>
          <w:sz w:val="28"/>
          <w:szCs w:val="28"/>
        </w:rPr>
        <w:t xml:space="preserve"> If the student obtains a loan to pay for an educational program, the student will have the responsibility to repay the full amount of the loan plus interest, less the amount of any refund.</w:t>
      </w:r>
    </w:p>
    <w:p w14:paraId="44EEDBAB" w14:textId="509FEAE6" w:rsidR="00A91B90" w:rsidRDefault="00A91B90" w:rsidP="00A91B90">
      <w:pPr>
        <w:numPr>
          <w:ilvl w:val="0"/>
          <w:numId w:val="6"/>
        </w:numPr>
        <w:tabs>
          <w:tab w:val="num" w:pos="360"/>
        </w:tabs>
        <w:ind w:left="360" w:right="835"/>
        <w:jc w:val="both"/>
        <w:rPr>
          <w:rFonts w:ascii="Arial" w:hAnsi="Arial" w:cs="Arial"/>
          <w:sz w:val="28"/>
          <w:szCs w:val="28"/>
        </w:rPr>
      </w:pPr>
      <w:r>
        <w:rPr>
          <w:noProof/>
        </w:rPr>
        <mc:AlternateContent>
          <mc:Choice Requires="wps">
            <w:drawing>
              <wp:anchor distT="0" distB="0" distL="114300" distR="114300" simplePos="0" relativeHeight="251658240" behindDoc="0" locked="0" layoutInCell="1" allowOverlap="1" wp14:anchorId="03CACBE6" wp14:editId="74F0B014">
                <wp:simplePos x="0" y="0"/>
                <wp:positionH relativeFrom="column">
                  <wp:posOffset>6562725</wp:posOffset>
                </wp:positionH>
                <wp:positionV relativeFrom="paragraph">
                  <wp:posOffset>100330</wp:posOffset>
                </wp:positionV>
                <wp:extent cx="409575" cy="228600"/>
                <wp:effectExtent l="9525" t="5080" r="9525" b="13970"/>
                <wp:wrapNone/>
                <wp:docPr id="183607229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5CB42084"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ACBE6" id="Text Box 9" o:spid="_x0000_s1035" type="#_x0000_t202" style="position:absolute;left:0;text-align:left;margin-left:516.75pt;margin-top:7.9pt;width:3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ZsGgIAADEEAAAOAAAAZHJzL2Uyb0RvYy54bWysU8tu2zAQvBfoPxC815INO4kFy0Hq1EWB&#10;9AGk/QCKoiyiFJdd0pbcr++SchwjbS9FdSC4WnJ2dma5uh06ww4KvQZb8ukk50xZCbW2u5J/+7p9&#10;c8OZD8LWwoBVJT8qz2/Xr1+teleoGbRgaoWMQKwvelfyNgRXZJmXreqEn4BTlpINYCcChbjLahQ9&#10;oXcmm+X5VdYD1g5BKu/p7/2Y5OuE3zRKhs9N41VgpuTELaQV01rFNVuvRLFD4VotTzTEP7DohLZU&#10;9Ax1L4Jge9S/QXVaInhowkRCl0HTaKlSD9TNNH/RzWMrnEq9kDjenWXy/w9Wfjo8ui/IwvAWBjIw&#10;NeHdA8jvnlnYtMLu1B0i9K0SNRWeRsmy3vnidDVK7QsfQar+I9RkstgHSEBDg11UhfpkhE4GHM+i&#10;qyEwST/n+XJxveBMUmo2u7nKkymZKJ4uO/ThvYKOxU3JkTxN4OLw4EMkI4qnI7GWB6PrrTYmBbir&#10;NgbZQZD/2/Ql/i+OGcv6ki8Xs8XY/18h8vT9CaLTgQbZ6K7kN+dDooiqvbN1GrMgtBn3RNnYk4xR&#10;uVHDMFQD0zURiQWiqhXUR9IVYZxbeme0aQF/ctbTzJbc/9gLVJyZD5a8WU7n8zjkKZgvrmcU4GWm&#10;uswIKwmq5IGzcbsJ48PYO9S7liqN02DhjvxsdNL6mdWJPs1lsuD0huLgX8bp1PNLX/8CAAD//wMA&#10;UEsDBBQABgAIAAAAIQDs9XTt3wAAAAsBAAAPAAAAZHJzL2Rvd25yZXYueG1sTI/LTsMwEEX3SPyD&#10;NUhsELVLSElDnAohgWAHbQVbN3aTCHscbDcNf890Bbu5mqP7qFaTs2w0IfYeJcxnApjBxuseWwnb&#10;zdN1ASwmhVpZj0bCj4mwqs/PKlVqf8R3M65Ty8gEY6kkdCkNJeex6YxTceYHg/Tb++BUIhlaroM6&#10;krmz/EaIBXeqR0ro1GAeO9N8rQ9OQnH7Mn7G1+zto1ns7TJd3Y3P30HKy4vp4R5YMlP6g+FUn6pD&#10;TZ12/oA6MktaZFlOLF05bTgRYlnQvJ2EfF4Aryv+f0P9CwAA//8DAFBLAQItABQABgAIAAAAIQC2&#10;gziS/gAAAOEBAAATAAAAAAAAAAAAAAAAAAAAAABbQ29udGVudF9UeXBlc10ueG1sUEsBAi0AFAAG&#10;AAgAAAAhADj9If/WAAAAlAEAAAsAAAAAAAAAAAAAAAAALwEAAF9yZWxzLy5yZWxzUEsBAi0AFAAG&#10;AAgAAAAhACeKZmwaAgAAMQQAAA4AAAAAAAAAAAAAAAAALgIAAGRycy9lMm9Eb2MueG1sUEsBAi0A&#10;FAAGAAgAAAAhAOz1dO3fAAAACwEAAA8AAAAAAAAAAAAAAAAAdAQAAGRycy9kb3ducmV2LnhtbFBL&#10;BQYAAAAABAAEAPMAAACABQAAAAA=&#10;">
                <v:textbox>
                  <w:txbxContent>
                    <w:p w14:paraId="5CB42084" w14:textId="77777777" w:rsidR="00A91B90" w:rsidRDefault="00A91B90" w:rsidP="00A91B90">
                      <w:pPr>
                        <w:shd w:val="clear" w:color="auto" w:fill="FFFF00"/>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5FCE983" wp14:editId="6A079D1E">
                <wp:simplePos x="0" y="0"/>
                <wp:positionH relativeFrom="column">
                  <wp:posOffset>6715125</wp:posOffset>
                </wp:positionH>
                <wp:positionV relativeFrom="paragraph">
                  <wp:posOffset>8394700</wp:posOffset>
                </wp:positionV>
                <wp:extent cx="409575" cy="228600"/>
                <wp:effectExtent l="9525" t="12700" r="9525" b="6350"/>
                <wp:wrapNone/>
                <wp:docPr id="18712854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747A0916"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CE983" id="Text Box 8" o:spid="_x0000_s1036" type="#_x0000_t202" style="position:absolute;left:0;text-align:left;margin-left:528.75pt;margin-top:661pt;width:3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NcGgIAADIEAAAOAAAAZHJzL2Uyb0RvYy54bWysU9tu2zAMfR+wfxD0vtgJkrYx4hRdugwD&#10;ugvQ7QNkWY6FyaJGKbGzrx8lp2nQbS/D9CCQInVEnkOtbofOsINCr8GWfDrJOVNWQq3truTfvm7f&#10;3HDmg7C1MGBVyY/K89v161er3hVqBi2YWiEjEOuL3pW8DcEVWeZlqzrhJ+CUpWAD2IlALu6yGkVP&#10;6J3JZnl+lfWAtUOQyns6vR+DfJ3wm0bJ8LlpvArMlJxqC2nHtFdxz9YrUexQuFbLUxniH6rohLb0&#10;6BnqXgTB9qh/g+q0RPDQhImELoOm0VKlHqibaf6im8dWOJV6IXK8O9Pk/x+s/HR4dF+QheEtDCRg&#10;asK7B5DfPbOwaYXdqTtE6Fslanp4GinLeueL09VItS98BKn6j1CTyGIfIAENDXaRFeqTEToJcDyT&#10;robAJB3O8+XiesGZpNBsdnOVJ1EyUTxddujDewUdi0bJkTRN4OLw4EMsRhRPKfEtD0bXW21McnBX&#10;bQyygyD9t2ml+l+kGcv6ki8Xs8XY/18h8rT+BNHpQINsdFfym3OSKCJr72ydxiwIbUabSjb2RGNk&#10;buQwDNXAdE0cJwoirRXURyIWYRxc+mhktIA/OetpaEvuf+wFKs7MB0viLKfzeZzy5MwX1zNy8DJS&#10;XUaElQRV8sDZaG7C+DP2DvWupZfGcbBwR4I2OpH9XNWpfhrMpMHpE8XJv/RT1vNXX/8CAAD//wMA&#10;UEsDBBQABgAIAAAAIQBX22ZN4AAAAA8BAAAPAAAAZHJzL2Rvd25yZXYueG1sTE9BTsMwELwj8Qdr&#10;kbggajclbQhxKoQEghu0FVzdeJtExHaw3TT8ng0XuM3sjGZnivVoOjagD62zEuYzAQxt5XRrawm7&#10;7eN1BixEZbXqnEUJ3xhgXZ6fFSrX7mTfcNjEmlGIDbmS0MTY55yHqkGjwsz1aEk7OG9UJOprrr06&#10;UbjpeCLEkhvVWvrQqB4fGqw+N0cjIbt5Hj7Cy+L1vVoeutt4tRqevryUlxfj/R2wiGP8M8NUn6pD&#10;SZ327mh1YB1xka5S8hJaJAnNmjzzX7SfbmkmgJcF/7+j/AEAAP//AwBQSwECLQAUAAYACAAAACEA&#10;toM4kv4AAADhAQAAEwAAAAAAAAAAAAAAAAAAAAAAW0NvbnRlbnRfVHlwZXNdLnhtbFBLAQItABQA&#10;BgAIAAAAIQA4/SH/1gAAAJQBAAALAAAAAAAAAAAAAAAAAC8BAABfcmVscy8ucmVsc1BLAQItABQA&#10;BgAIAAAAIQDmzqNcGgIAADIEAAAOAAAAAAAAAAAAAAAAAC4CAABkcnMvZTJvRG9jLnhtbFBLAQIt&#10;ABQABgAIAAAAIQBX22ZN4AAAAA8BAAAPAAAAAAAAAAAAAAAAAHQEAABkcnMvZG93bnJldi54bWxQ&#10;SwUGAAAAAAQABADzAAAAgQUAAAAA&#10;">
                <v:textbox>
                  <w:txbxContent>
                    <w:p w14:paraId="747A0916" w14:textId="77777777" w:rsidR="00A91B90" w:rsidRDefault="00A91B90" w:rsidP="00A91B90">
                      <w:pPr>
                        <w:shd w:val="clear" w:color="auto" w:fill="FFFF00"/>
                      </w:pPr>
                    </w:p>
                  </w:txbxContent>
                </v:textbox>
              </v:shape>
            </w:pict>
          </mc:Fallback>
        </mc:AlternateContent>
      </w:r>
      <w:r>
        <w:rPr>
          <w:rFonts w:ascii="Arial" w:hAnsi="Arial" w:cs="Arial"/>
          <w:b/>
          <w:sz w:val="28"/>
          <w:szCs w:val="28"/>
          <w:u w:val="single"/>
        </w:rPr>
        <w:t>Loan:</w:t>
      </w:r>
      <w:r>
        <w:rPr>
          <w:rFonts w:ascii="Arial" w:hAnsi="Arial" w:cs="Arial"/>
          <w:sz w:val="28"/>
          <w:szCs w:val="28"/>
        </w:rPr>
        <w:t xml:space="preserve"> If a student is eligible for a loan guaranteed by the federal or state government and the student defaults on the loan, both of the following may occur:</w:t>
      </w:r>
      <w:r>
        <w:rPr>
          <w:rFonts w:ascii="Arial" w:hAnsi="Arial" w:cs="Arial"/>
          <w:sz w:val="28"/>
          <w:szCs w:val="28"/>
        </w:rPr>
        <w:tab/>
      </w:r>
    </w:p>
    <w:p w14:paraId="1A6E00B8" w14:textId="77777777" w:rsidR="00A91B90" w:rsidRDefault="00A91B90" w:rsidP="00A91B90">
      <w:pPr>
        <w:pStyle w:val="ListParagraph"/>
        <w:numPr>
          <w:ilvl w:val="0"/>
          <w:numId w:val="7"/>
        </w:numPr>
        <w:ind w:right="835"/>
        <w:jc w:val="both"/>
        <w:rPr>
          <w:rFonts w:ascii="Arial" w:hAnsi="Arial" w:cs="Arial"/>
          <w:sz w:val="28"/>
          <w:szCs w:val="28"/>
        </w:rPr>
      </w:pPr>
      <w:r>
        <w:rPr>
          <w:rFonts w:ascii="Arial" w:hAnsi="Arial" w:cs="Arial"/>
          <w:sz w:val="28"/>
          <w:szCs w:val="28"/>
        </w:rPr>
        <w:t>The federal or state government or a loan guarantee agency may take action against the student, including applying any income tax refund to which the person is entitled to reduce the balance owed on the loan.</w:t>
      </w:r>
    </w:p>
    <w:p w14:paraId="091E6545" w14:textId="77777777" w:rsidR="00A91B90" w:rsidRDefault="00A91B90" w:rsidP="00A91B90">
      <w:pPr>
        <w:pStyle w:val="ListParagraph"/>
        <w:numPr>
          <w:ilvl w:val="0"/>
          <w:numId w:val="7"/>
        </w:numPr>
        <w:ind w:right="835"/>
        <w:jc w:val="both"/>
        <w:rPr>
          <w:rFonts w:ascii="Arial" w:hAnsi="Arial" w:cs="Arial"/>
          <w:sz w:val="28"/>
          <w:szCs w:val="28"/>
        </w:rPr>
      </w:pPr>
      <w:r>
        <w:rPr>
          <w:rFonts w:ascii="Arial" w:hAnsi="Arial" w:cs="Arial"/>
          <w:sz w:val="28"/>
          <w:szCs w:val="28"/>
        </w:rPr>
        <w:t>The student may not be eligible for any other federal student financial aid at another institution or other government assistance until the loan is repaid.</w:t>
      </w:r>
    </w:p>
    <w:p w14:paraId="6E1FB40C" w14:textId="1CB817BE" w:rsidR="00A91B90" w:rsidRDefault="00A91B90" w:rsidP="00A91B90">
      <w:pPr>
        <w:numPr>
          <w:ilvl w:val="0"/>
          <w:numId w:val="6"/>
        </w:numPr>
        <w:tabs>
          <w:tab w:val="num" w:pos="360"/>
        </w:tabs>
        <w:ind w:left="360" w:right="810"/>
        <w:jc w:val="both"/>
        <w:rPr>
          <w:rFonts w:ascii="Arial" w:hAnsi="Arial" w:cs="Arial"/>
          <w:sz w:val="28"/>
          <w:szCs w:val="28"/>
        </w:rPr>
      </w:pPr>
      <w:r>
        <w:rPr>
          <w:noProof/>
        </w:rPr>
        <mc:AlternateContent>
          <mc:Choice Requires="wps">
            <w:drawing>
              <wp:anchor distT="0" distB="0" distL="114300" distR="114300" simplePos="0" relativeHeight="251658240" behindDoc="0" locked="0" layoutInCell="1" allowOverlap="1" wp14:anchorId="2296FE7B" wp14:editId="07D1F531">
                <wp:simplePos x="0" y="0"/>
                <wp:positionH relativeFrom="column">
                  <wp:posOffset>6562725</wp:posOffset>
                </wp:positionH>
                <wp:positionV relativeFrom="paragraph">
                  <wp:posOffset>11430</wp:posOffset>
                </wp:positionV>
                <wp:extent cx="409575" cy="228600"/>
                <wp:effectExtent l="9525" t="11430" r="9525" b="7620"/>
                <wp:wrapNone/>
                <wp:docPr id="1571293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1C6817D0"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6FE7B" id="Text Box 7" o:spid="_x0000_s1037" type="#_x0000_t202" style="position:absolute;left:0;text-align:left;margin-left:516.75pt;margin-top:.9pt;width:3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awGgIAADIEAAAOAAAAZHJzL2Uyb0RvYy54bWysU9tu2zAMfR+wfxD0vtgJkrYx4hRdugwD&#10;ugvQ7QNkWY6FyaJGKbGzrx8lp2nQbS/D9CCQInVEnkOtbofOsINCr8GWfDrJOVNWQq3truTfvm7f&#10;3HDmg7C1MGBVyY/K89v161er3hVqBi2YWiEjEOuL3pW8DcEVWeZlqzrhJ+CUpWAD2IlALu6yGkVP&#10;6J3JZnl+lfWAtUOQyns6vR+DfJ3wm0bJ8LlpvArMlJxqC2nHtFdxz9YrUexQuFbLUxniH6rohLb0&#10;6BnqXgTB9qh/g+q0RPDQhImELoOm0VKlHqibaf6im8dWOJV6IXK8O9Pk/x+s/HR4dF+QheEtDCRg&#10;asK7B5DfPbOwaYXdqTtE6Fslanp4GinLeueL09VItS98BKn6j1CTyGIfIAENDXaRFeqTEToJcDyT&#10;robAJB3O8+XiesGZpNBsdnOVJ1EyUTxddujDewUdi0bJkTRN4OLw4EMsRhRPKfEtD0bXW21McnBX&#10;bQyygyD9t2ml+l+kGcv6ki8Xs8XY/18h8rT+BNHpQINsdFfym3OSKCJr72ydxiwIbUabSjb2RGNk&#10;buQwDNXAdE0cJ5IjrRXURyIWYRxc+mhktIA/OetpaEvuf+wFKs7MB0viLKfzeZzy5MwX1zNy8DJS&#10;XUaElQRV8sDZaG7C+DP2DvWupZfGcbBwR4I2OpH9XNWpfhrMpMHpE8XJv/RT1vNXX/8CAAD//wMA&#10;UEsDBBQABgAIAAAAIQAwxsp83gAAAAoBAAAPAAAAZHJzL2Rvd25yZXYueG1sTI/LTsMwEEX3SPyD&#10;NUhsELUh0KYhToWQQHQHBcHWjadJhD0OsZuGv2e6gt1czdF9lKvJOzHiELtAGq5mCgRSHWxHjYb3&#10;t8fLHERMhqxxgVDDD0ZYVacnpSlsONArjpvUCDahWBgNbUp9IWWsW/QmzkKPxL9dGLxJLIdG2sEc&#10;2Nw7ea3UXHrTESe0pseHFuuvzd5ryG+ex8+4zl4+6vnOLdPFYnz6HrQ+P5vu70AknNIfDMf6XB0q&#10;7rQNe7JRONYqy26Z5YsnHAG1zHndVkO2yEFWpfw/ofoFAAD//wMAUEsBAi0AFAAGAAgAAAAhALaD&#10;OJL+AAAA4QEAABMAAAAAAAAAAAAAAAAAAAAAAFtDb250ZW50X1R5cGVzXS54bWxQSwECLQAUAAYA&#10;CAAAACEAOP0h/9YAAACUAQAACwAAAAAAAAAAAAAAAAAvAQAAX3JlbHMvLnJlbHNQSwECLQAUAAYA&#10;CAAAACEARoBWsBoCAAAyBAAADgAAAAAAAAAAAAAAAAAuAgAAZHJzL2Uyb0RvYy54bWxQSwECLQAU&#10;AAYACAAAACEAMMbKfN4AAAAKAQAADwAAAAAAAAAAAAAAAAB0BAAAZHJzL2Rvd25yZXYueG1sUEsF&#10;BgAAAAAEAAQA8wAAAH8FAAAAAA==&#10;">
                <v:textbox>
                  <w:txbxContent>
                    <w:p w14:paraId="1C6817D0" w14:textId="77777777" w:rsidR="00A91B90" w:rsidRDefault="00A91B90" w:rsidP="00A91B90">
                      <w:pPr>
                        <w:shd w:val="clear" w:color="auto" w:fill="FFFF00"/>
                      </w:pPr>
                    </w:p>
                  </w:txbxContent>
                </v:textbox>
              </v:shape>
            </w:pict>
          </mc:Fallback>
        </mc:AlternateContent>
      </w:r>
      <w:r>
        <w:rPr>
          <w:rFonts w:ascii="Arial" w:hAnsi="Arial" w:cs="Arial"/>
          <w:b/>
          <w:noProof/>
          <w:sz w:val="28"/>
          <w:szCs w:val="28"/>
          <w:u w:val="single"/>
        </w:rPr>
        <w:t>Student Tuition Recovery Fund Payment</w:t>
      </w:r>
      <w:r>
        <w:rPr>
          <w:rFonts w:ascii="Arial" w:hAnsi="Arial" w:cs="Arial"/>
          <w:b/>
          <w:noProof/>
          <w:sz w:val="28"/>
          <w:szCs w:val="28"/>
        </w:rPr>
        <w:t>:</w:t>
      </w:r>
      <w:r>
        <w:rPr>
          <w:rFonts w:ascii="Arial" w:hAnsi="Arial" w:cs="Arial"/>
          <w:sz w:val="28"/>
          <w:szCs w:val="28"/>
        </w:rPr>
        <w:t xml:space="preserve">  </w:t>
      </w:r>
      <w:r>
        <w:rPr>
          <w:rFonts w:ascii="Arial" w:eastAsia="Calibri" w:hAnsi="Arial" w:cs="Arial"/>
          <w:sz w:val="28"/>
          <w:szCs w:val="28"/>
        </w:rPr>
        <w:t>You must pay the state-imposed assessment for the Student Tuition Recovery Fund (STRF) if all of the following applies to you:</w:t>
      </w:r>
    </w:p>
    <w:p w14:paraId="514B221A" w14:textId="77777777" w:rsidR="00A91B90" w:rsidRDefault="00A91B90" w:rsidP="00A91B90">
      <w:pPr>
        <w:pStyle w:val="ListParagraph"/>
        <w:numPr>
          <w:ilvl w:val="0"/>
          <w:numId w:val="8"/>
        </w:numPr>
        <w:autoSpaceDE w:val="0"/>
        <w:autoSpaceDN w:val="0"/>
        <w:adjustRightInd w:val="0"/>
        <w:ind w:right="810"/>
        <w:jc w:val="both"/>
        <w:rPr>
          <w:rFonts w:ascii="Arial" w:hAnsi="Arial" w:cs="Arial"/>
          <w:sz w:val="28"/>
          <w:szCs w:val="28"/>
        </w:rPr>
      </w:pPr>
      <w:r>
        <w:rPr>
          <w:rFonts w:ascii="Arial" w:hAnsi="Arial" w:cs="Arial"/>
          <w:sz w:val="28"/>
          <w:szCs w:val="28"/>
        </w:rPr>
        <w:t>You are a student in an educational program, who is a California resident, or are enrolled in a residency program, and prepay all or part of your tuition either by cash, guaranteed student loans, or personal loans, and</w:t>
      </w:r>
    </w:p>
    <w:p w14:paraId="4A680F18" w14:textId="77777777" w:rsidR="00A91B90" w:rsidRDefault="00A91B90" w:rsidP="00A91B90">
      <w:pPr>
        <w:pStyle w:val="ListParagraph"/>
        <w:numPr>
          <w:ilvl w:val="0"/>
          <w:numId w:val="8"/>
        </w:numPr>
        <w:autoSpaceDE w:val="0"/>
        <w:autoSpaceDN w:val="0"/>
        <w:adjustRightInd w:val="0"/>
        <w:ind w:right="810"/>
        <w:jc w:val="both"/>
        <w:rPr>
          <w:rFonts w:ascii="Arial" w:hAnsi="Arial" w:cs="Arial"/>
          <w:sz w:val="28"/>
          <w:szCs w:val="28"/>
        </w:rPr>
      </w:pPr>
      <w:r>
        <w:rPr>
          <w:rFonts w:ascii="Arial" w:hAnsi="Arial" w:cs="Arial"/>
          <w:sz w:val="28"/>
          <w:szCs w:val="28"/>
        </w:rPr>
        <w:t>Your total charges are not paid by any third-party payer such as an employer, government program or other payer unless you have a separate agreement to repay the third party.</w:t>
      </w:r>
    </w:p>
    <w:p w14:paraId="1517E8C8" w14:textId="77777777" w:rsidR="00A91B90" w:rsidRDefault="00A91B90" w:rsidP="00A91B90">
      <w:pPr>
        <w:autoSpaceDE w:val="0"/>
        <w:autoSpaceDN w:val="0"/>
        <w:adjustRightInd w:val="0"/>
        <w:ind w:left="360" w:right="810"/>
        <w:jc w:val="both"/>
        <w:rPr>
          <w:rFonts w:ascii="Arial" w:hAnsi="Arial" w:cs="Arial"/>
          <w:sz w:val="28"/>
          <w:szCs w:val="28"/>
        </w:rPr>
      </w:pPr>
    </w:p>
    <w:p w14:paraId="514A0B0F" w14:textId="77777777" w:rsidR="00A91B90" w:rsidRDefault="00A91B90" w:rsidP="00A91B90">
      <w:pPr>
        <w:autoSpaceDE w:val="0"/>
        <w:autoSpaceDN w:val="0"/>
        <w:adjustRightInd w:val="0"/>
        <w:ind w:left="360" w:right="810"/>
        <w:jc w:val="both"/>
        <w:rPr>
          <w:rFonts w:ascii="Arial" w:hAnsi="Arial" w:cs="Arial"/>
          <w:sz w:val="28"/>
          <w:szCs w:val="28"/>
        </w:rPr>
      </w:pPr>
      <w:r>
        <w:rPr>
          <w:rFonts w:ascii="Arial" w:hAnsi="Arial" w:cs="Arial"/>
          <w:sz w:val="28"/>
          <w:szCs w:val="28"/>
        </w:rPr>
        <w:t>You are not eligible for protection from the STRF and you are not required to pay the STRF assessment, if either of the following applies:</w:t>
      </w:r>
    </w:p>
    <w:p w14:paraId="20972674" w14:textId="77777777" w:rsidR="00A91B90" w:rsidRDefault="00A91B90" w:rsidP="00A91B90">
      <w:pPr>
        <w:pStyle w:val="ListParagraph"/>
        <w:numPr>
          <w:ilvl w:val="0"/>
          <w:numId w:val="9"/>
        </w:numPr>
        <w:autoSpaceDE w:val="0"/>
        <w:autoSpaceDN w:val="0"/>
        <w:adjustRightInd w:val="0"/>
        <w:ind w:right="810"/>
        <w:jc w:val="both"/>
        <w:rPr>
          <w:rFonts w:ascii="Arial" w:hAnsi="Arial" w:cs="Arial"/>
          <w:sz w:val="28"/>
          <w:szCs w:val="28"/>
        </w:rPr>
      </w:pPr>
      <w:r>
        <w:rPr>
          <w:rFonts w:ascii="Arial" w:hAnsi="Arial" w:cs="Arial"/>
          <w:sz w:val="28"/>
          <w:szCs w:val="28"/>
        </w:rPr>
        <w:lastRenderedPageBreak/>
        <w:t>You are not a California resident, or are not enrolled in a residency program, or</w:t>
      </w:r>
    </w:p>
    <w:p w14:paraId="61AAE81C" w14:textId="77777777" w:rsidR="00A91B90" w:rsidRDefault="00A91B90" w:rsidP="00A91B90">
      <w:pPr>
        <w:pStyle w:val="ListParagraph"/>
        <w:numPr>
          <w:ilvl w:val="0"/>
          <w:numId w:val="9"/>
        </w:numPr>
        <w:ind w:right="810"/>
        <w:jc w:val="both"/>
        <w:rPr>
          <w:rFonts w:ascii="Arial" w:hAnsi="Arial" w:cs="Arial"/>
          <w:sz w:val="28"/>
          <w:szCs w:val="28"/>
        </w:rPr>
      </w:pPr>
      <w:r>
        <w:rPr>
          <w:rFonts w:ascii="Arial" w:hAnsi="Arial" w:cs="Arial"/>
          <w:sz w:val="28"/>
          <w:szCs w:val="28"/>
        </w:rPr>
        <w:t>Your total charges are paid by a third party, such as an employer, government program or other payer, and you have no separate agreement to repay the third party.</w:t>
      </w:r>
    </w:p>
    <w:p w14:paraId="74976E4F" w14:textId="77777777" w:rsidR="00A91B90" w:rsidRDefault="00A91B90" w:rsidP="00A91B90">
      <w:pPr>
        <w:pStyle w:val="ListParagraph"/>
        <w:ind w:left="0" w:right="810"/>
        <w:jc w:val="both"/>
        <w:rPr>
          <w:rFonts w:ascii="Arial" w:hAnsi="Arial" w:cs="Arial"/>
          <w:sz w:val="28"/>
          <w:szCs w:val="28"/>
        </w:rPr>
      </w:pPr>
    </w:p>
    <w:p w14:paraId="706FBB5E" w14:textId="77777777" w:rsidR="00A91B90" w:rsidRDefault="00A91B90" w:rsidP="00A91B90">
      <w:pPr>
        <w:pStyle w:val="ListParagraph"/>
        <w:ind w:left="0" w:right="810"/>
        <w:jc w:val="both"/>
        <w:rPr>
          <w:rFonts w:ascii="Arial" w:hAnsi="Arial" w:cs="Arial"/>
          <w:sz w:val="28"/>
          <w:szCs w:val="28"/>
        </w:rPr>
      </w:pPr>
      <w:r>
        <w:rPr>
          <w:rFonts w:ascii="Arial" w:hAnsi="Arial" w:cs="Arial"/>
          <w:sz w:val="28"/>
          <w:szCs w:val="28"/>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0973E9EE" w14:textId="77777777" w:rsidR="00A91B90" w:rsidRDefault="00A91B90" w:rsidP="00A91B90">
      <w:pPr>
        <w:autoSpaceDE w:val="0"/>
        <w:autoSpaceDN w:val="0"/>
        <w:ind w:left="360" w:right="810"/>
        <w:rPr>
          <w:rFonts w:ascii="Arial" w:hAnsi="Arial" w:cs="Arial"/>
          <w:sz w:val="28"/>
          <w:szCs w:val="28"/>
        </w:rPr>
      </w:pPr>
    </w:p>
    <w:p w14:paraId="3EE20EC7" w14:textId="77777777" w:rsidR="00A91B90" w:rsidRDefault="00A91B90" w:rsidP="00A91B90">
      <w:pPr>
        <w:autoSpaceDE w:val="0"/>
        <w:autoSpaceDN w:val="0"/>
        <w:ind w:left="360" w:right="810"/>
        <w:rPr>
          <w:rFonts w:ascii="Arial" w:hAnsi="Arial" w:cs="Arial"/>
          <w:sz w:val="28"/>
          <w:szCs w:val="28"/>
        </w:rPr>
      </w:pPr>
      <w:r>
        <w:rPr>
          <w:rFonts w:ascii="Arial" w:hAnsi="Arial" w:cs="Arial"/>
          <w:sz w:val="28"/>
          <w:szCs w:val="28"/>
        </w:rPr>
        <w:t>You may be eligible for STRF if you are a California resident or are enrolled in a residency program, prepaid tuition, paid the STRF assessment, and suffered an economic loss as a result of any of the following:</w:t>
      </w:r>
    </w:p>
    <w:p w14:paraId="015DAE6E" w14:textId="77777777" w:rsidR="00A91B90" w:rsidRDefault="00A91B90" w:rsidP="00A91B90">
      <w:pPr>
        <w:pStyle w:val="ListParagraph"/>
        <w:numPr>
          <w:ilvl w:val="0"/>
          <w:numId w:val="10"/>
        </w:numPr>
        <w:autoSpaceDE w:val="0"/>
        <w:autoSpaceDN w:val="0"/>
        <w:ind w:right="810"/>
        <w:rPr>
          <w:rFonts w:ascii="Arial" w:hAnsi="Arial" w:cs="Arial"/>
          <w:sz w:val="28"/>
          <w:szCs w:val="28"/>
        </w:rPr>
      </w:pPr>
      <w:r>
        <w:rPr>
          <w:rFonts w:ascii="Arial" w:hAnsi="Arial" w:cs="Arial"/>
          <w:sz w:val="28"/>
          <w:szCs w:val="28"/>
        </w:rPr>
        <w:t>The school closed before the course of instruction was completed.</w:t>
      </w:r>
    </w:p>
    <w:p w14:paraId="01F9660A" w14:textId="77777777" w:rsidR="00A91B90" w:rsidRDefault="00A91B90" w:rsidP="00A91B90">
      <w:pPr>
        <w:pStyle w:val="ListParagraph"/>
        <w:numPr>
          <w:ilvl w:val="0"/>
          <w:numId w:val="10"/>
        </w:numPr>
        <w:autoSpaceDE w:val="0"/>
        <w:autoSpaceDN w:val="0"/>
        <w:ind w:right="810"/>
        <w:rPr>
          <w:rFonts w:ascii="Arial" w:hAnsi="Arial" w:cs="Arial"/>
          <w:sz w:val="28"/>
          <w:szCs w:val="28"/>
        </w:rPr>
      </w:pPr>
      <w:r>
        <w:rPr>
          <w:rFonts w:ascii="Arial" w:hAnsi="Arial" w:cs="Arial"/>
          <w:sz w:val="28"/>
          <w:szCs w:val="28"/>
        </w:rPr>
        <w:t>The school’s failure to pay refunds or charges on behalf of a student to a third party for license fees or any other purpose, or to provide equipment or materials for which a charge was collected within 180 days before the closure of the school.</w:t>
      </w:r>
    </w:p>
    <w:p w14:paraId="57CC4A53" w14:textId="77777777" w:rsidR="00A91B90" w:rsidRDefault="00A91B90" w:rsidP="00A91B90">
      <w:pPr>
        <w:pStyle w:val="ListParagraph"/>
        <w:numPr>
          <w:ilvl w:val="0"/>
          <w:numId w:val="10"/>
        </w:numPr>
        <w:autoSpaceDE w:val="0"/>
        <w:autoSpaceDN w:val="0"/>
        <w:ind w:right="810"/>
        <w:rPr>
          <w:rFonts w:ascii="Arial" w:hAnsi="Arial" w:cs="Arial"/>
          <w:sz w:val="28"/>
          <w:szCs w:val="28"/>
        </w:rPr>
      </w:pPr>
      <w:r>
        <w:rPr>
          <w:rFonts w:ascii="Arial" w:hAnsi="Arial" w:cs="Arial"/>
          <w:sz w:val="28"/>
          <w:szCs w:val="28"/>
        </w:rPr>
        <w:t>The school’s failure to pay or reimburse loan proceeds under a federally guaranteed student loan program as required by law or to pay or reimburse proceeds received by the school prior to closure in excess of tuition and other cost.</w:t>
      </w:r>
    </w:p>
    <w:p w14:paraId="534C3C6F" w14:textId="77777777" w:rsidR="00A91B90" w:rsidRDefault="00A91B90" w:rsidP="00A91B90">
      <w:pPr>
        <w:pStyle w:val="ListParagraph"/>
        <w:numPr>
          <w:ilvl w:val="0"/>
          <w:numId w:val="10"/>
        </w:numPr>
        <w:autoSpaceDE w:val="0"/>
        <w:autoSpaceDN w:val="0"/>
        <w:ind w:right="810"/>
        <w:rPr>
          <w:rFonts w:ascii="Arial" w:hAnsi="Arial" w:cs="Arial"/>
          <w:sz w:val="28"/>
          <w:szCs w:val="28"/>
        </w:rPr>
      </w:pPr>
      <w:r>
        <w:rPr>
          <w:rFonts w:ascii="Arial" w:hAnsi="Arial" w:cs="Arial"/>
          <w:sz w:val="28"/>
          <w:szCs w:val="28"/>
        </w:rPr>
        <w:t>There was a material failure to comply with the Act or this Division within 30 days before the school closed or, if the material failure began earlier than 30 days prior to closure, the period determined by the Bureau.</w:t>
      </w:r>
    </w:p>
    <w:p w14:paraId="2EB75D98" w14:textId="77777777" w:rsidR="00A91B90" w:rsidRDefault="00A91B90" w:rsidP="00A91B90">
      <w:pPr>
        <w:pStyle w:val="ListParagraph"/>
        <w:numPr>
          <w:ilvl w:val="0"/>
          <w:numId w:val="10"/>
        </w:numPr>
        <w:ind w:right="810"/>
        <w:rPr>
          <w:rFonts w:ascii="Arial" w:hAnsi="Arial" w:cs="Arial"/>
          <w:sz w:val="28"/>
          <w:szCs w:val="28"/>
        </w:rPr>
      </w:pPr>
      <w:r>
        <w:rPr>
          <w:rFonts w:ascii="Arial" w:hAnsi="Arial" w:cs="Arial"/>
          <w:sz w:val="28"/>
          <w:szCs w:val="28"/>
        </w:rPr>
        <w:t>An inability after diligent efforts to prosecute, prove, and collect on a judgment against the institution for a violation of the Act.</w:t>
      </w:r>
    </w:p>
    <w:p w14:paraId="4B8E5FF1" w14:textId="77777777" w:rsidR="00A91B90" w:rsidRDefault="00A91B90" w:rsidP="00A91B90">
      <w:pPr>
        <w:pStyle w:val="ListParagraph"/>
        <w:ind w:right="810"/>
        <w:rPr>
          <w:rFonts w:ascii="Arial" w:hAnsi="Arial" w:cs="Arial"/>
          <w:sz w:val="28"/>
          <w:szCs w:val="28"/>
        </w:rPr>
      </w:pPr>
    </w:p>
    <w:p w14:paraId="30038495" w14:textId="77777777" w:rsidR="00A91B90" w:rsidRDefault="00A91B90" w:rsidP="00A91B90">
      <w:pPr>
        <w:pStyle w:val="ListParagraph"/>
        <w:ind w:right="810"/>
        <w:rPr>
          <w:rFonts w:ascii="Arial" w:hAnsi="Arial" w:cs="Arial"/>
          <w:sz w:val="28"/>
          <w:szCs w:val="28"/>
        </w:rPr>
      </w:pPr>
    </w:p>
    <w:p w14:paraId="12020E6A" w14:textId="77777777" w:rsidR="00A91B90" w:rsidRDefault="00A91B90" w:rsidP="00A91B90">
      <w:pPr>
        <w:pStyle w:val="ListParagraph"/>
        <w:ind w:right="810"/>
        <w:rPr>
          <w:rFonts w:ascii="Arial" w:hAnsi="Arial" w:cs="Arial"/>
          <w:sz w:val="28"/>
          <w:szCs w:val="28"/>
        </w:rPr>
      </w:pPr>
    </w:p>
    <w:p w14:paraId="73EFBA84" w14:textId="77777777" w:rsidR="00A91B90" w:rsidRDefault="00A91B90" w:rsidP="00A91B90">
      <w:pPr>
        <w:ind w:right="-180"/>
        <w:rPr>
          <w:rFonts w:ascii="Arial" w:hAnsi="Arial" w:cs="Arial"/>
          <w:b/>
          <w:sz w:val="28"/>
          <w:szCs w:val="28"/>
        </w:rPr>
      </w:pPr>
    </w:p>
    <w:p w14:paraId="4ED35B21" w14:textId="77777777" w:rsidR="00A91B90" w:rsidRDefault="00A91B90" w:rsidP="00A91B90">
      <w:pPr>
        <w:pBdr>
          <w:top w:val="double" w:sz="4" w:space="1" w:color="auto"/>
        </w:pBdr>
        <w:rPr>
          <w:rFonts w:ascii="Arial" w:hAnsi="Arial" w:cs="Arial"/>
          <w:snapToGrid w:val="0"/>
          <w:sz w:val="28"/>
          <w:szCs w:val="28"/>
        </w:rPr>
      </w:pPr>
      <w:r>
        <w:rPr>
          <w:rFonts w:ascii="Arial" w:hAnsi="Arial" w:cs="Arial"/>
          <w:snapToGrid w:val="0"/>
          <w:sz w:val="28"/>
          <w:szCs w:val="28"/>
        </w:rPr>
        <w:tab/>
      </w:r>
      <w:r>
        <w:rPr>
          <w:rFonts w:ascii="Arial" w:hAnsi="Arial" w:cs="Arial"/>
          <w:snapToGrid w:val="0"/>
          <w:sz w:val="28"/>
          <w:szCs w:val="28"/>
        </w:rPr>
        <w:tab/>
      </w:r>
      <w:r>
        <w:rPr>
          <w:rFonts w:ascii="Arial" w:hAnsi="Arial" w:cs="Arial"/>
          <w:snapToGrid w:val="0"/>
          <w:sz w:val="28"/>
          <w:szCs w:val="28"/>
        </w:rPr>
        <w:tab/>
      </w:r>
      <w:r>
        <w:rPr>
          <w:rFonts w:ascii="Arial" w:hAnsi="Arial" w:cs="Arial"/>
          <w:snapToGrid w:val="0"/>
          <w:sz w:val="28"/>
          <w:szCs w:val="28"/>
        </w:rPr>
        <w:tab/>
      </w:r>
      <w:r>
        <w:rPr>
          <w:rFonts w:ascii="Arial" w:hAnsi="Arial" w:cs="Arial"/>
          <w:snapToGrid w:val="0"/>
          <w:sz w:val="28"/>
          <w:szCs w:val="28"/>
        </w:rPr>
        <w:tab/>
      </w:r>
      <w:r>
        <w:rPr>
          <w:rFonts w:ascii="Arial" w:hAnsi="Arial" w:cs="Arial"/>
          <w:snapToGrid w:val="0"/>
          <w:sz w:val="28"/>
          <w:szCs w:val="28"/>
        </w:rPr>
        <w:tab/>
      </w:r>
      <w:r>
        <w:rPr>
          <w:rFonts w:ascii="Arial" w:hAnsi="Arial" w:cs="Arial"/>
          <w:snapToGrid w:val="0"/>
          <w:sz w:val="28"/>
          <w:szCs w:val="28"/>
        </w:rPr>
        <w:tab/>
      </w:r>
      <w:r>
        <w:rPr>
          <w:rFonts w:ascii="Arial" w:hAnsi="Arial" w:cs="Arial"/>
          <w:snapToGrid w:val="0"/>
          <w:sz w:val="28"/>
          <w:szCs w:val="28"/>
        </w:rPr>
        <w:tab/>
      </w:r>
      <w:r>
        <w:rPr>
          <w:rFonts w:ascii="Arial" w:hAnsi="Arial" w:cs="Arial"/>
          <w:snapToGrid w:val="0"/>
          <w:sz w:val="28"/>
          <w:szCs w:val="28"/>
        </w:rPr>
        <w:tab/>
      </w:r>
      <w:r>
        <w:rPr>
          <w:rFonts w:ascii="Arial" w:hAnsi="Arial" w:cs="Arial"/>
          <w:snapToGrid w:val="0"/>
          <w:sz w:val="28"/>
          <w:szCs w:val="28"/>
        </w:rPr>
        <w:tab/>
      </w:r>
      <w:r>
        <w:rPr>
          <w:rFonts w:ascii="Arial" w:hAnsi="Arial" w:cs="Arial"/>
          <w:snapToGrid w:val="0"/>
          <w:sz w:val="28"/>
          <w:szCs w:val="28"/>
        </w:rPr>
        <w:tab/>
      </w:r>
      <w:r>
        <w:rPr>
          <w:rFonts w:ascii="Arial" w:hAnsi="Arial" w:cs="Arial"/>
          <w:snapToGrid w:val="0"/>
          <w:sz w:val="28"/>
          <w:szCs w:val="28"/>
        </w:rPr>
        <w:tab/>
        <w:t xml:space="preserve">                              </w:t>
      </w:r>
      <w:r>
        <w:rPr>
          <w:rFonts w:ascii="Arial" w:hAnsi="Arial" w:cs="Arial"/>
          <w:b/>
          <w:bCs/>
          <w:snapToGrid w:val="0"/>
          <w:sz w:val="28"/>
          <w:szCs w:val="28"/>
        </w:rPr>
        <w:t>Initial</w:t>
      </w:r>
    </w:p>
    <w:p w14:paraId="1D5BE086" w14:textId="42DC9B86" w:rsidR="00A91B90" w:rsidRDefault="00A91B90" w:rsidP="00A91B90">
      <w:pPr>
        <w:pStyle w:val="Default"/>
        <w:tabs>
          <w:tab w:val="left" w:pos="360"/>
        </w:tabs>
        <w:ind w:right="900"/>
        <w:rPr>
          <w:rFonts w:ascii="Arial" w:hAnsi="Arial" w:cs="Arial"/>
          <w:color w:val="auto"/>
          <w:sz w:val="28"/>
          <w:szCs w:val="28"/>
        </w:rPr>
      </w:pPr>
      <w:r>
        <w:rPr>
          <w:noProof/>
        </w:rPr>
        <mc:AlternateContent>
          <mc:Choice Requires="wps">
            <w:drawing>
              <wp:anchor distT="0" distB="0" distL="114300" distR="114300" simplePos="0" relativeHeight="251658240" behindDoc="0" locked="0" layoutInCell="1" allowOverlap="1" wp14:anchorId="15AD6C3F" wp14:editId="5F00F5A5">
                <wp:simplePos x="0" y="0"/>
                <wp:positionH relativeFrom="column">
                  <wp:posOffset>6429375</wp:posOffset>
                </wp:positionH>
                <wp:positionV relativeFrom="paragraph">
                  <wp:posOffset>38735</wp:posOffset>
                </wp:positionV>
                <wp:extent cx="342900" cy="2286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FC1614B"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6C3F" id="Text Box 6" o:spid="_x0000_s1038" type="#_x0000_t202" style="position:absolute;margin-left:506.25pt;margin-top:3.0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s6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RYwQad1B/UDEIoyDS4tGQgv4nbOehrbi/ttBoOLMvLPUnOV0NotTnpTZ/FVBCl5adpcW&#10;YSVBVTxwNoqbMG7GwaHetxRpHAcLN9TQRieyn7I65U+Dmdp1WqI4+Zd68npa9fUPAAAA//8DAFBL&#10;AwQUAAYACAAAACEAMA+Lrd8AAAAKAQAADwAAAGRycy9kb3ducmV2LnhtbEyPwU7DMAyG70i8Q2Qk&#10;LmhLWkYYpemEkEDsBhuCa9Z4bUWTlCTrytvjneD4259+fy5Xk+3ZiCF23inI5gIYutqbzjUK3rdP&#10;syWwmLQzuvcOFfxghFV1flbqwvije8NxkxpGJS4WWkGb0lBwHusWrY5zP6Cj3d4HqxPF0HAT9JHK&#10;bc9zISS3unN0odUDPrZYf20OVsFy8TJ+xvX160ct9/1durodn7+DUpcX08M9sIRT+oPhpE/qUJHT&#10;zh+ciaynLLL8hlgFMgN2AoSUNNgpWOQZ8Krk/1+ofgEAAP//AwBQSwECLQAUAAYACAAAACEAtoM4&#10;kv4AAADhAQAAEwAAAAAAAAAAAAAAAAAAAAAAW0NvbnRlbnRfVHlwZXNdLnhtbFBLAQItABQABgAI&#10;AAAAIQA4/SH/1gAAAJQBAAALAAAAAAAAAAAAAAAAAC8BAABfcmVscy8ucmVsc1BLAQItABQABgAI&#10;AAAAIQAuTxs6GAIAADIEAAAOAAAAAAAAAAAAAAAAAC4CAABkcnMvZTJvRG9jLnhtbFBLAQItABQA&#10;BgAIAAAAIQAwD4ut3wAAAAoBAAAPAAAAAAAAAAAAAAAAAHIEAABkcnMvZG93bnJldi54bWxQSwUG&#10;AAAAAAQABADzAAAAfgUAAAAA&#10;">
                <v:textbox>
                  <w:txbxContent>
                    <w:p w14:paraId="4FC1614B" w14:textId="77777777" w:rsidR="00A91B90" w:rsidRDefault="00A91B90" w:rsidP="00A91B90">
                      <w:pPr>
                        <w:shd w:val="clear" w:color="auto" w:fill="FFFF00"/>
                      </w:pPr>
                    </w:p>
                  </w:txbxContent>
                </v:textbox>
              </v:shape>
            </w:pict>
          </mc:Fallback>
        </mc:AlternateContent>
      </w:r>
      <w:r>
        <w:rPr>
          <w:rFonts w:ascii="Arial" w:hAnsi="Arial" w:cs="Arial"/>
          <w:color w:val="auto"/>
          <w:sz w:val="28"/>
          <w:szCs w:val="28"/>
        </w:rPr>
        <w:t xml:space="preserve">Prior to signing this enrollment agreement , you must be given a catalog or brochure and a School Performance Fact Sheet, which you are encouraged to review prior to signing this agreement. These documents contain important policies in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68C13EDB" w14:textId="77777777" w:rsidR="00A91B90" w:rsidRDefault="00A91B90" w:rsidP="00A91B90">
      <w:pPr>
        <w:pStyle w:val="Default"/>
        <w:tabs>
          <w:tab w:val="left" w:pos="360"/>
        </w:tabs>
        <w:ind w:right="900"/>
        <w:rPr>
          <w:rFonts w:ascii="Arial" w:hAnsi="Arial" w:cs="Arial"/>
          <w:color w:val="auto"/>
          <w:sz w:val="28"/>
          <w:szCs w:val="28"/>
        </w:rPr>
      </w:pPr>
    </w:p>
    <w:p w14:paraId="58955104" w14:textId="7C5C40F7" w:rsidR="00A91B90" w:rsidRDefault="00A91B90" w:rsidP="00A91B90">
      <w:pPr>
        <w:pStyle w:val="BodyText3"/>
        <w:spacing w:after="0"/>
        <w:ind w:right="900"/>
        <w:rPr>
          <w:rFonts w:ascii="Arial" w:hAnsi="Arial" w:cs="Arial"/>
          <w:snapToGrid w:val="0"/>
          <w:sz w:val="28"/>
          <w:szCs w:val="28"/>
        </w:rPr>
      </w:pPr>
      <w:r>
        <w:rPr>
          <w:noProof/>
        </w:rPr>
        <mc:AlternateContent>
          <mc:Choice Requires="wps">
            <w:drawing>
              <wp:anchor distT="0" distB="0" distL="114300" distR="114300" simplePos="0" relativeHeight="251658240" behindDoc="0" locked="0" layoutInCell="1" allowOverlap="1" wp14:anchorId="391E6785" wp14:editId="1EF6C7D0">
                <wp:simplePos x="0" y="0"/>
                <wp:positionH relativeFrom="column">
                  <wp:posOffset>6438900</wp:posOffset>
                </wp:positionH>
                <wp:positionV relativeFrom="paragraph">
                  <wp:posOffset>10160</wp:posOffset>
                </wp:positionV>
                <wp:extent cx="342900" cy="228600"/>
                <wp:effectExtent l="0" t="0" r="19050" b="19050"/>
                <wp:wrapNone/>
                <wp:docPr id="8895595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728931F"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E6785" id="Text Box 5" o:spid="_x0000_s1039" type="#_x0000_t202" style="position:absolute;margin-left:507pt;margin-top:.8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7WGAIAADI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y8WmTrFC0cTVm2ukY5RGD502djnX8noCNBKKjFnkZwdrx3fnR9cgmxHChZ7aVSUbFNuVOW&#10;HBn2fx/PhP6Tm9KkL+h6mS3H+v8KkcbzJ4hOehxkJbuCrs5OLA+svdVVHDPPpBplrE7picbA3Mih&#10;H8qByAo5vgoRAq0lVCck1sI4uLhoKLRgf1DS49AW1H0/MCsoUe81Nmc9XyzClEdlsXydoWIvLeWl&#10;hWmOUAX1lIzizo+bcTBWNi1GGsdBwy02tJaR7OespvxxMGO7piUKk3+pR6/nVd8+AgAA//8DAFBL&#10;AwQUAAYACAAAACEArfRyfd8AAAAKAQAADwAAAGRycy9kb3ducmV2LnhtbEyPwU7DMBBE70j8g7VI&#10;XBC1Sys3hDgVQgLBrRQEVzd2kwh7HWw3DX/P9gS3nd3R7JtqPXnHRhtTH1DBfCaAWWyC6bFV8P72&#10;eF0AS1mj0S6gVfBjE6zr87NKlyYc8dWO29wyCsFUagVdzkPJeWo663WahcEi3fYhep1JxpabqI8U&#10;7h2/EUJyr3ukD50e7ENnm6/twSsols/jZ3pZbD4auXe3+Wo1Pn1HpS4vpvs7YNlO+c8MJ3xCh5qY&#10;duGAJjFHWsyXVCbTJIGdDEIWtNgpWKwk8Lri/yvUvwAAAP//AwBQSwECLQAUAAYACAAAACEAtoM4&#10;kv4AAADhAQAAEwAAAAAAAAAAAAAAAAAAAAAAW0NvbnRlbnRfVHlwZXNdLnhtbFBLAQItABQABgAI&#10;AAAAIQA4/SH/1gAAAJQBAAALAAAAAAAAAAAAAAAAAC8BAABfcmVscy8ucmVsc1BLAQItABQABgAI&#10;AAAAIQCOAe7WGAIAADIEAAAOAAAAAAAAAAAAAAAAAC4CAABkcnMvZTJvRG9jLnhtbFBLAQItABQA&#10;BgAIAAAAIQCt9HJ93wAAAAoBAAAPAAAAAAAAAAAAAAAAAHIEAABkcnMvZG93bnJldi54bWxQSwUG&#10;AAAAAAQABADzAAAAfgUAAAAA&#10;">
                <v:textbox>
                  <w:txbxContent>
                    <w:p w14:paraId="4728931F" w14:textId="77777777" w:rsidR="00A91B90" w:rsidRDefault="00A91B90" w:rsidP="00A91B90">
                      <w:pPr>
                        <w:shd w:val="clear" w:color="auto" w:fill="FFFF00"/>
                      </w:pPr>
                    </w:p>
                  </w:txbxContent>
                </v:textbox>
              </v:shape>
            </w:pict>
          </mc:Fallback>
        </mc:AlternateContent>
      </w:r>
      <w:r>
        <w:rPr>
          <w:rFonts w:ascii="Arial" w:hAnsi="Arial" w:cs="Arial"/>
          <w:snapToGrid w:val="0"/>
          <w:sz w:val="28"/>
          <w:szCs w:val="28"/>
          <w:lang w:val="en-US"/>
        </w:rPr>
        <w:t xml:space="preserve">I certify that I have received the catalog, School Performance Fact Sheet, and information regarding completion rates, placement rates, license examination passage rates, and salary or wage information, and the most recent three-year cohort default rate, if applicable, included in the School Performance Fact Sheet, and have signed initialed, and dated the information provided in the School Performance Fact Sheet.  </w:t>
      </w:r>
      <w:r>
        <w:rPr>
          <w:rFonts w:ascii="Arial" w:hAnsi="Arial" w:cs="Arial"/>
          <w:snapToGrid w:val="0"/>
          <w:sz w:val="28"/>
          <w:szCs w:val="28"/>
        </w:rPr>
        <w:tab/>
      </w:r>
    </w:p>
    <w:p w14:paraId="7351F126" w14:textId="77777777" w:rsidR="00A91B90" w:rsidRDefault="00A91B90" w:rsidP="00A91B90">
      <w:pPr>
        <w:pStyle w:val="BodyText3"/>
        <w:spacing w:after="0"/>
        <w:ind w:right="900"/>
        <w:rPr>
          <w:rFonts w:ascii="Arial" w:hAnsi="Arial" w:cs="Arial"/>
          <w:sz w:val="28"/>
          <w:szCs w:val="28"/>
        </w:rPr>
      </w:pPr>
      <w:r>
        <w:rPr>
          <w:rFonts w:ascii="Arial" w:hAnsi="Arial" w:cs="Arial"/>
          <w:sz w:val="28"/>
          <w:szCs w:val="28"/>
        </w:rPr>
        <w:t xml:space="preserve">   </w:t>
      </w:r>
    </w:p>
    <w:p w14:paraId="299D31D2" w14:textId="77777777" w:rsidR="00A91B90" w:rsidRDefault="00A91B90" w:rsidP="00A91B90">
      <w:pPr>
        <w:pBdr>
          <w:top w:val="double" w:sz="4" w:space="1" w:color="auto"/>
        </w:pBdr>
        <w:rPr>
          <w:rFonts w:ascii="Arial" w:hAnsi="Arial" w:cs="Arial"/>
          <w:snapToGrid w:val="0"/>
          <w:sz w:val="28"/>
          <w:szCs w:val="28"/>
        </w:rPr>
      </w:pPr>
    </w:p>
    <w:p w14:paraId="0E8D183D" w14:textId="4737B8B8" w:rsidR="00A91B90" w:rsidRDefault="00A91B90" w:rsidP="00A91B90">
      <w:pPr>
        <w:autoSpaceDE w:val="0"/>
        <w:autoSpaceDN w:val="0"/>
        <w:adjustRightInd w:val="0"/>
        <w:rPr>
          <w:rFonts w:ascii="Arial" w:hAnsi="Arial" w:cs="Arial"/>
          <w:color w:val="000000"/>
          <w:sz w:val="28"/>
          <w:szCs w:val="20"/>
        </w:rPr>
      </w:pPr>
      <w:r>
        <w:rPr>
          <w:noProof/>
        </w:rPr>
        <mc:AlternateContent>
          <mc:Choice Requires="wps">
            <w:drawing>
              <wp:anchor distT="0" distB="0" distL="114300" distR="114300" simplePos="0" relativeHeight="251658240" behindDoc="0" locked="0" layoutInCell="1" allowOverlap="1" wp14:anchorId="5E76251B" wp14:editId="184FC4A5">
                <wp:simplePos x="0" y="0"/>
                <wp:positionH relativeFrom="column">
                  <wp:posOffset>6464300</wp:posOffset>
                </wp:positionH>
                <wp:positionV relativeFrom="paragraph">
                  <wp:posOffset>553720</wp:posOffset>
                </wp:positionV>
                <wp:extent cx="342900" cy="228600"/>
                <wp:effectExtent l="0" t="0" r="19050" b="19050"/>
                <wp:wrapNone/>
                <wp:docPr id="7796680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C79C4A9"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6251B" id="Text Box 4" o:spid="_x0000_s1040" type="#_x0000_t202" style="position:absolute;margin-left:509pt;margin-top:43.6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c9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sxgh0rqD+oGIRRgHlxaNhBbwO2c9DW3F/beDQMWZeWepOcvpbBanPCmz+auCFLy07C4t&#10;wkqCqnjgbBQ3YdyMg0O9bynSOA4WbqihjU5kP2V1yp8GM7XrtERx8i/15PW06usfAAAA//8DAFBL&#10;AwQUAAYACAAAACEAT+ToUOAAAAAMAQAADwAAAGRycy9kb3ducmV2LnhtbEyPwU7DMBBE70j8g7VI&#10;XBC1m6ImhDgVQgLBrZSqXN3YTSLsdbDdNPw92xPcdnZHs2+q1eQsG02IvUcJ85kAZrDxusdWwvbj&#10;+bYAFpNCraxHI+HHRFjVlxeVKrU/4bsZN6llFIKxVBK6lIaS89h0xqk484NBuh18cCqRDC3XQZ0o&#10;3FmeCbHkTvVIHzo1mKfONF+bo5NQ3L2On/Ftsd41y4O9Tzf5+PIdpLy+mh4fgCUzpT8znPEJHWpi&#10;2vsj6sgsaTEvqEyitDwDdnaIPKPNnqZskQGvK/6/RP0LAAD//wMAUEsBAi0AFAAGAAgAAAAhALaD&#10;OJL+AAAA4QEAABMAAAAAAAAAAAAAAAAAAAAAAFtDb250ZW50X1R5cGVzXS54bWxQSwECLQAUAAYA&#10;CAAAACEAOP0h/9YAAACUAQAACwAAAAAAAAAAAAAAAAAvAQAAX3JlbHMvLnJlbHNQSwECLQAUAAYA&#10;CAAAACEALeK3PRgCAAAyBAAADgAAAAAAAAAAAAAAAAAuAgAAZHJzL2Uyb0RvYy54bWxQSwECLQAU&#10;AAYACAAAACEAT+ToUOAAAAAMAQAADwAAAAAAAAAAAAAAAAByBAAAZHJzL2Rvd25yZXYueG1sUEsF&#10;BgAAAAAEAAQA8wAAAH8FAAAAAA==&#10;">
                <v:textbox>
                  <w:txbxContent>
                    <w:p w14:paraId="0C79C4A9" w14:textId="77777777" w:rsidR="00A91B90" w:rsidRDefault="00A91B90" w:rsidP="00A91B90">
                      <w:pPr>
                        <w:shd w:val="clear" w:color="auto" w:fill="FFFF00"/>
                      </w:pPr>
                    </w:p>
                  </w:txbxContent>
                </v:textbox>
              </v:shape>
            </w:pict>
          </mc:Fallback>
        </mc:AlternateContent>
      </w:r>
      <w:r>
        <w:rPr>
          <w:rFonts w:ascii="Arial" w:hAnsi="Arial" w:cs="Arial"/>
          <w:color w:val="000000"/>
          <w:sz w:val="28"/>
          <w:szCs w:val="20"/>
        </w:rPr>
        <w:t xml:space="preserve">Any questions a student may have regarding this enrollment agreement that have not been satisfactorily answered by the institution may be directed to the Bureau for Private Postsecondary Education at: </w:t>
      </w:r>
    </w:p>
    <w:p w14:paraId="55E7928F" w14:textId="77777777" w:rsidR="00A91B90" w:rsidRDefault="00A91B90" w:rsidP="00A91B90">
      <w:pPr>
        <w:ind w:left="1440"/>
        <w:rPr>
          <w:rStyle w:val="Emphasis"/>
          <w:szCs w:val="28"/>
        </w:rPr>
      </w:pPr>
      <w:r>
        <w:rPr>
          <w:rStyle w:val="Emphasis"/>
          <w:rFonts w:ascii="Arial" w:hAnsi="Arial" w:cs="Arial"/>
          <w:sz w:val="28"/>
          <w:szCs w:val="28"/>
        </w:rPr>
        <w:t xml:space="preserve">Bureau for Private Postsecondary Education </w:t>
      </w:r>
    </w:p>
    <w:p w14:paraId="2FEE4CD8" w14:textId="77777777" w:rsidR="00A91B90" w:rsidRDefault="00A91B90" w:rsidP="00A91B90">
      <w:pPr>
        <w:ind w:left="1440"/>
        <w:rPr>
          <w:rStyle w:val="Emphasis"/>
          <w:rFonts w:ascii="Arial" w:hAnsi="Arial" w:cs="Arial"/>
          <w:sz w:val="28"/>
          <w:szCs w:val="28"/>
        </w:rPr>
      </w:pPr>
      <w:r>
        <w:rPr>
          <w:rStyle w:val="Emphasis"/>
          <w:rFonts w:ascii="Arial" w:hAnsi="Arial" w:cs="Arial"/>
          <w:sz w:val="28"/>
          <w:szCs w:val="28"/>
        </w:rPr>
        <w:t xml:space="preserve">1747 N. Market Blvd. Sacramento, CA 95834 </w:t>
      </w:r>
    </w:p>
    <w:p w14:paraId="6406CC97" w14:textId="77777777" w:rsidR="00A91B90" w:rsidRDefault="00A91B90" w:rsidP="00A91B90">
      <w:pPr>
        <w:ind w:left="1440"/>
        <w:rPr>
          <w:rStyle w:val="Emphasis"/>
          <w:rFonts w:ascii="Arial" w:hAnsi="Arial" w:cs="Arial"/>
          <w:sz w:val="28"/>
          <w:szCs w:val="28"/>
        </w:rPr>
      </w:pPr>
      <w:r>
        <w:rPr>
          <w:rStyle w:val="Emphasis"/>
          <w:rFonts w:ascii="Arial" w:hAnsi="Arial" w:cs="Arial"/>
          <w:sz w:val="28"/>
          <w:szCs w:val="28"/>
        </w:rPr>
        <w:t xml:space="preserve">P.O. Box 980818, West Sacramento, CA 95798-0818 </w:t>
      </w:r>
    </w:p>
    <w:p w14:paraId="73E399B0" w14:textId="77777777" w:rsidR="00A91B90" w:rsidRDefault="00A91B90" w:rsidP="00A91B90">
      <w:pPr>
        <w:ind w:left="1440"/>
        <w:rPr>
          <w:rStyle w:val="Emphasis"/>
          <w:rFonts w:ascii="Arial" w:hAnsi="Arial" w:cs="Arial"/>
          <w:sz w:val="28"/>
          <w:szCs w:val="28"/>
        </w:rPr>
      </w:pPr>
      <w:hyperlink r:id="rId10" w:history="1">
        <w:r>
          <w:rPr>
            <w:rStyle w:val="Hyperlink"/>
            <w:rFonts w:cs="Arial"/>
            <w:sz w:val="28"/>
            <w:szCs w:val="28"/>
          </w:rPr>
          <w:t>www.bppe.ca.gov</w:t>
        </w:r>
      </w:hyperlink>
      <w:r>
        <w:rPr>
          <w:rStyle w:val="Emphasis"/>
          <w:rFonts w:ascii="Arial" w:hAnsi="Arial" w:cs="Arial"/>
          <w:sz w:val="28"/>
          <w:szCs w:val="28"/>
        </w:rPr>
        <w:t xml:space="preserve">, </w:t>
      </w:r>
    </w:p>
    <w:p w14:paraId="7D8BF729" w14:textId="77777777" w:rsidR="00A91B90" w:rsidRDefault="00A91B90" w:rsidP="00A91B90">
      <w:pPr>
        <w:ind w:left="1440"/>
        <w:rPr>
          <w:rStyle w:val="Emphasis"/>
          <w:rFonts w:ascii="Arial" w:hAnsi="Arial" w:cs="Arial"/>
          <w:sz w:val="28"/>
          <w:szCs w:val="28"/>
        </w:rPr>
      </w:pPr>
      <w:r>
        <w:rPr>
          <w:rStyle w:val="Emphasis"/>
          <w:rFonts w:ascii="Arial" w:hAnsi="Arial" w:cs="Arial"/>
          <w:sz w:val="28"/>
          <w:szCs w:val="28"/>
        </w:rPr>
        <w:t>(888) 370-7589 or by fax (916) 263-1897</w:t>
      </w:r>
    </w:p>
    <w:p w14:paraId="7D95D468" w14:textId="77777777" w:rsidR="00A91B90" w:rsidRDefault="00A91B90" w:rsidP="00A91B90">
      <w:pPr>
        <w:ind w:left="1440"/>
        <w:rPr>
          <w:rStyle w:val="Emphasis"/>
          <w:rFonts w:ascii="Arial" w:hAnsi="Arial" w:cs="Arial"/>
          <w:sz w:val="28"/>
          <w:szCs w:val="28"/>
        </w:rPr>
      </w:pPr>
      <w:r>
        <w:rPr>
          <w:rStyle w:val="Emphasis"/>
          <w:rFonts w:ascii="Arial" w:hAnsi="Arial" w:cs="Arial"/>
          <w:sz w:val="28"/>
          <w:szCs w:val="28"/>
        </w:rPr>
        <w:t>(916) 574-8900 or by fax (916) 263-1897</w:t>
      </w:r>
    </w:p>
    <w:p w14:paraId="78028500" w14:textId="77777777" w:rsidR="00A91B90" w:rsidRDefault="00A91B90" w:rsidP="00A91B90">
      <w:pPr>
        <w:ind w:right="835"/>
        <w:jc w:val="both"/>
        <w:rPr>
          <w:snapToGrid w:val="0"/>
        </w:rPr>
      </w:pPr>
    </w:p>
    <w:p w14:paraId="13B54E82" w14:textId="77777777" w:rsidR="00A91B90" w:rsidRDefault="00A91B90" w:rsidP="00A91B90">
      <w:pPr>
        <w:ind w:right="835"/>
        <w:jc w:val="both"/>
        <w:rPr>
          <w:rFonts w:ascii="Arial" w:hAnsi="Arial" w:cs="Arial"/>
          <w:sz w:val="28"/>
          <w:szCs w:val="28"/>
        </w:rPr>
      </w:pPr>
      <w:r>
        <w:rPr>
          <w:rFonts w:ascii="Arial" w:hAnsi="Arial" w:cs="Arial"/>
          <w:sz w:val="28"/>
          <w:szCs w:val="28"/>
        </w:rPr>
        <w:t xml:space="preserve">A student or any member of the public may file a complaint about this </w:t>
      </w:r>
      <w:proofErr w:type="spellStart"/>
      <w:r>
        <w:rPr>
          <w:rFonts w:ascii="Arial" w:hAnsi="Arial" w:cs="Arial"/>
          <w:sz w:val="28"/>
          <w:szCs w:val="28"/>
        </w:rPr>
        <w:t>instituition</w:t>
      </w:r>
      <w:proofErr w:type="spellEnd"/>
      <w:r>
        <w:rPr>
          <w:rFonts w:ascii="Arial" w:hAnsi="Arial" w:cs="Arial"/>
          <w:sz w:val="28"/>
          <w:szCs w:val="28"/>
        </w:rPr>
        <w:t xml:space="preserve"> with the Bureau for Private Postsecondary Education by calling (888) 370-7859 toll-free or by completing a complaint form, </w:t>
      </w:r>
      <w:r>
        <w:rPr>
          <w:rFonts w:ascii="Arial" w:hAnsi="Arial" w:cs="Arial"/>
          <w:sz w:val="28"/>
          <w:szCs w:val="28"/>
        </w:rPr>
        <w:lastRenderedPageBreak/>
        <w:t xml:space="preserve">which can be obtained on the bureau’s internet website </w:t>
      </w:r>
      <w:hyperlink r:id="rId11" w:history="1">
        <w:r>
          <w:rPr>
            <w:rStyle w:val="Hyperlink"/>
            <w:rFonts w:cs="Arial"/>
            <w:sz w:val="28"/>
            <w:szCs w:val="28"/>
          </w:rPr>
          <w:t>www.bppe.ca.gov</w:t>
        </w:r>
      </w:hyperlink>
      <w:r>
        <w:rPr>
          <w:rFonts w:ascii="Arial" w:hAnsi="Arial" w:cs="Arial"/>
          <w:sz w:val="28"/>
          <w:szCs w:val="28"/>
        </w:rPr>
        <w:t xml:space="preserve">. </w:t>
      </w:r>
    </w:p>
    <w:p w14:paraId="2D918E4B" w14:textId="77777777" w:rsidR="00A91B90" w:rsidRDefault="00A91B90" w:rsidP="00A91B90">
      <w:pPr>
        <w:autoSpaceDE w:val="0"/>
        <w:autoSpaceDN w:val="0"/>
        <w:adjustRightInd w:val="0"/>
        <w:rPr>
          <w:rFonts w:ascii="Arial" w:hAnsi="Arial" w:cs="Arial"/>
          <w:color w:val="000000"/>
          <w:sz w:val="28"/>
          <w:szCs w:val="20"/>
        </w:rPr>
      </w:pPr>
    </w:p>
    <w:p w14:paraId="440CAE82" w14:textId="701719D9" w:rsidR="00A91B90" w:rsidRDefault="00A91B90" w:rsidP="00A91B90">
      <w:pPr>
        <w:autoSpaceDE w:val="0"/>
        <w:autoSpaceDN w:val="0"/>
        <w:adjustRightInd w:val="0"/>
        <w:rPr>
          <w:rFonts w:ascii="Arial" w:hAnsi="Arial" w:cs="Arial"/>
          <w:color w:val="000000"/>
          <w:sz w:val="28"/>
          <w:szCs w:val="20"/>
        </w:rPr>
      </w:pPr>
      <w:r>
        <w:rPr>
          <w:noProof/>
        </w:rPr>
        <mc:AlternateContent>
          <mc:Choice Requires="wps">
            <w:drawing>
              <wp:anchor distT="0" distB="0" distL="114300" distR="114300" simplePos="0" relativeHeight="251658240" behindDoc="0" locked="0" layoutInCell="1" allowOverlap="1" wp14:anchorId="757A5F69" wp14:editId="7AC8454A">
                <wp:simplePos x="0" y="0"/>
                <wp:positionH relativeFrom="column">
                  <wp:posOffset>6445250</wp:posOffset>
                </wp:positionH>
                <wp:positionV relativeFrom="paragraph">
                  <wp:posOffset>146685</wp:posOffset>
                </wp:positionV>
                <wp:extent cx="342900" cy="2286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A598CE0" w14:textId="77777777" w:rsidR="00A91B90" w:rsidRDefault="00A91B90" w:rsidP="00A91B9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5F69" id="Text Box 3" o:spid="_x0000_s1041" type="#_x0000_t202" style="position:absolute;margin-left:507.5pt;margin-top:11.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LR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8xgh0rqD+oGIRRgHlxaNhBbwO2c9DW3F/beDQMWZeWepOcvpbBanPCmz+auCFLy07C4t&#10;wkqCqnjgbBQ3YdyMg0O9bynSOA4WbqihjU5kP2V1yp8GM7XrtERx8i/15PW06usfAAAA//8DAFBL&#10;AwQUAAYACAAAACEAi+OVruAAAAALAQAADwAAAGRycy9kb3ducmV2LnhtbEyPwU7DMBBE70j8g7VI&#10;XBC109LQhDgVQgLRGxQEVzd2kwh7HWw3DX/P9gTHmR3NvqnWk7NsNCH2HiVkMwHMYON1j62E97fH&#10;6xWwmBRqZT0aCT8mwro+P6tUqf0RX824TS2jEoylktClNJScx6YzTsWZHwzSbe+DU4lkaLkO6kjl&#10;zvK5EDl3qkf60KnBPHSm+doenITVzfP4GTeLl48m39siXd2OT99BysuL6f4OWDJT+gvDCZ/QoSam&#10;nT+gjsySFtmSxiQJ80UG7JQQeUHOTsKyyIDXFf+/of4FAAD//wMAUEsBAi0AFAAGAAgAAAAhALaD&#10;OJL+AAAA4QEAABMAAAAAAAAAAAAAAAAAAAAAAFtDb250ZW50X1R5cGVzXS54bWxQSwECLQAUAAYA&#10;CAAAACEAOP0h/9YAAACUAQAACwAAAAAAAAAAAAAAAAAvAQAAX3JlbHMvLnJlbHNQSwECLQAUAAYA&#10;CAAAACEAjaxC0RgCAAAyBAAADgAAAAAAAAAAAAAAAAAuAgAAZHJzL2Uyb0RvYy54bWxQSwECLQAU&#10;AAYACAAAACEAi+OVruAAAAALAQAADwAAAAAAAAAAAAAAAAByBAAAZHJzL2Rvd25yZXYueG1sUEsF&#10;BgAAAAAEAAQA8wAAAH8FAAAAAA==&#10;">
                <v:textbox>
                  <w:txbxContent>
                    <w:p w14:paraId="0A598CE0" w14:textId="77777777" w:rsidR="00A91B90" w:rsidRDefault="00A91B90" w:rsidP="00A91B90">
                      <w:pPr>
                        <w:shd w:val="clear" w:color="auto" w:fill="FFFF00"/>
                      </w:pPr>
                    </w:p>
                  </w:txbxContent>
                </v:textbox>
              </v:shape>
            </w:pict>
          </mc:Fallback>
        </mc:AlternateContent>
      </w:r>
      <w:r>
        <w:rPr>
          <w:rFonts w:ascii="Arial" w:hAnsi="Arial" w:cs="Arial"/>
          <w:i/>
          <w:iCs/>
          <w:color w:val="000000"/>
          <w:sz w:val="28"/>
          <w:szCs w:val="20"/>
        </w:rPr>
        <w:t>Toll-free telephone #: (888) 370-7589</w:t>
      </w:r>
    </w:p>
    <w:p w14:paraId="358F9435" w14:textId="77777777" w:rsidR="00A91B90" w:rsidRDefault="00A91B90" w:rsidP="00A91B90">
      <w:pPr>
        <w:autoSpaceDE w:val="0"/>
        <w:autoSpaceDN w:val="0"/>
        <w:adjustRightInd w:val="0"/>
        <w:rPr>
          <w:rFonts w:ascii="Arial" w:hAnsi="Arial" w:cs="Arial"/>
          <w:color w:val="000000"/>
          <w:sz w:val="28"/>
          <w:szCs w:val="20"/>
        </w:rPr>
      </w:pPr>
      <w:r>
        <w:rPr>
          <w:rFonts w:ascii="Arial" w:hAnsi="Arial" w:cs="Arial"/>
          <w:i/>
          <w:iCs/>
          <w:color w:val="000000"/>
          <w:sz w:val="28"/>
          <w:szCs w:val="20"/>
        </w:rPr>
        <w:t>Web site Address: www.bppe.ca.gov</w:t>
      </w:r>
    </w:p>
    <w:p w14:paraId="60358D11" w14:textId="77777777" w:rsidR="00A91B90" w:rsidRDefault="00A91B90" w:rsidP="00A91B90">
      <w:pPr>
        <w:tabs>
          <w:tab w:val="left" w:pos="270"/>
        </w:tabs>
        <w:ind w:right="90"/>
        <w:rPr>
          <w:rFonts w:ascii="Arial" w:hAnsi="Arial" w:cs="Arial"/>
          <w:snapToGrid w:val="0"/>
          <w:sz w:val="28"/>
          <w:szCs w:val="28"/>
        </w:rPr>
      </w:pPr>
    </w:p>
    <w:p w14:paraId="1BA1038E" w14:textId="6BB70DF7" w:rsidR="00A91B90" w:rsidRDefault="00A91B90">
      <w:pPr>
        <w:spacing w:after="160" w:line="259" w:lineRule="auto"/>
      </w:pPr>
      <w:r>
        <w:br w:type="page"/>
      </w:r>
    </w:p>
    <w:p w14:paraId="689FA76D" w14:textId="1FB452B3" w:rsidR="00D021CD" w:rsidRDefault="00A91B90">
      <w:r>
        <w:lastRenderedPageBreak/>
        <w:t>Enrollment Agreement Amendments:</w:t>
      </w:r>
    </w:p>
    <w:p w14:paraId="16DC1551" w14:textId="77777777" w:rsidR="00A91B90" w:rsidRDefault="00A91B90"/>
    <w:p w14:paraId="1237E8C1" w14:textId="52140757" w:rsidR="00A91B90" w:rsidRDefault="00A91B90">
      <w:r>
        <w:t>STRF:</w:t>
      </w:r>
    </w:p>
    <w:p w14:paraId="3C06241E" w14:textId="77777777" w:rsidR="00A91B90" w:rsidRDefault="00A91B90" w:rsidP="00A91B90">
      <w:pPr>
        <w:pStyle w:val="Default"/>
        <w:rPr>
          <w:color w:val="202020"/>
          <w:sz w:val="22"/>
          <w:szCs w:val="22"/>
        </w:rPr>
      </w:pPr>
      <w:r>
        <w:rPr>
          <w:color w:val="202020"/>
          <w:sz w:val="22"/>
          <w:szCs w:val="22"/>
        </w:rPr>
        <w:t xml:space="preserve">(a) A qualifying institution shall include the following statement on both its enrollment agreement and school catalog: </w:t>
      </w:r>
    </w:p>
    <w:p w14:paraId="52A45EF3" w14:textId="77777777" w:rsidR="00A91B90" w:rsidRDefault="00A91B90" w:rsidP="00A91B90">
      <w:pPr>
        <w:pStyle w:val="Default"/>
        <w:rPr>
          <w:color w:val="202020"/>
          <w:sz w:val="22"/>
          <w:szCs w:val="22"/>
        </w:rPr>
      </w:pPr>
      <w:r>
        <w:rPr>
          <w:color w:val="202020"/>
          <w:sz w:val="22"/>
          <w:szCs w:val="22"/>
        </w:rPr>
        <w:t xml:space="preserve">“The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 </w:t>
      </w:r>
    </w:p>
    <w:p w14:paraId="06DB7822" w14:textId="77777777" w:rsidR="00A91B90" w:rsidRDefault="00A91B90" w:rsidP="00A91B90">
      <w:pPr>
        <w:pStyle w:val="Default"/>
        <w:pageBreakBefore/>
        <w:rPr>
          <w:color w:val="202020"/>
          <w:sz w:val="22"/>
          <w:szCs w:val="22"/>
        </w:rPr>
      </w:pPr>
    </w:p>
    <w:p w14:paraId="2C9C5A63" w14:textId="77777777" w:rsidR="00A91B90" w:rsidRDefault="00A91B90" w:rsidP="00A91B90">
      <w:pPr>
        <w:pStyle w:val="Default"/>
        <w:rPr>
          <w:color w:val="202020"/>
          <w:sz w:val="22"/>
          <w:szCs w:val="22"/>
        </w:rPr>
      </w:pPr>
      <w:r>
        <w:rPr>
          <w:color w:val="202020"/>
          <w:sz w:val="22"/>
          <w:szCs w:val="22"/>
        </w:rPr>
        <w:t xml:space="preserve">You are not eligible for protection from the STRF and you are not required to pay the STRF assessment, if you are not a California resident, or are not enrolled in a residency program.” </w:t>
      </w:r>
    </w:p>
    <w:p w14:paraId="05445DFD" w14:textId="77777777" w:rsidR="00A91B90" w:rsidRDefault="00A91B90" w:rsidP="00A91B90">
      <w:pPr>
        <w:pStyle w:val="Default"/>
        <w:rPr>
          <w:color w:val="202020"/>
          <w:sz w:val="22"/>
          <w:szCs w:val="22"/>
        </w:rPr>
      </w:pPr>
      <w:r>
        <w:rPr>
          <w:color w:val="202020"/>
          <w:sz w:val="22"/>
          <w:szCs w:val="22"/>
        </w:rPr>
        <w:t xml:space="preserve">(b) In addition to the statement required under subdivision (a) of this section, a qualifying institution shall include the following statement in its school catalog: </w:t>
      </w:r>
    </w:p>
    <w:p w14:paraId="2AD6541B" w14:textId="77777777" w:rsidR="00A91B90" w:rsidRDefault="00A91B90" w:rsidP="00A91B90">
      <w:pPr>
        <w:pStyle w:val="Default"/>
        <w:rPr>
          <w:color w:val="202020"/>
          <w:sz w:val="22"/>
          <w:szCs w:val="22"/>
        </w:rPr>
      </w:pPr>
      <w:r>
        <w:rPr>
          <w:color w:val="202020"/>
          <w:sz w:val="22"/>
          <w:szCs w:val="22"/>
        </w:rP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1747 North Market Blvd., Suite 225, Sacramento, California, 95834, (916) 574-8900 or (888) 370-7589. </w:t>
      </w:r>
    </w:p>
    <w:p w14:paraId="7B655530" w14:textId="77777777" w:rsidR="00A91B90" w:rsidRDefault="00A91B90" w:rsidP="00A91B90">
      <w:pPr>
        <w:pStyle w:val="Default"/>
        <w:rPr>
          <w:color w:val="202020"/>
          <w:sz w:val="22"/>
          <w:szCs w:val="22"/>
        </w:rPr>
      </w:pPr>
      <w:r>
        <w:rPr>
          <w:color w:val="202020"/>
          <w:sz w:val="22"/>
          <w:szCs w:val="22"/>
        </w:rPr>
        <w:t xml:space="preserve">To be eligible for STRF, you must be a California resident or are enrolled in a residency program, prepaid tuition, paid or deemed to have paid the STRF assessment, and suffered an economic loss as a result of any of the following: </w:t>
      </w:r>
    </w:p>
    <w:p w14:paraId="79821A48" w14:textId="77777777" w:rsidR="00A91B90" w:rsidRDefault="00A91B90" w:rsidP="00A91B90">
      <w:pPr>
        <w:pStyle w:val="Default"/>
        <w:rPr>
          <w:color w:val="202020"/>
          <w:sz w:val="22"/>
          <w:szCs w:val="22"/>
        </w:rPr>
      </w:pPr>
      <w:r>
        <w:rPr>
          <w:color w:val="202020"/>
          <w:sz w:val="22"/>
          <w:szCs w:val="22"/>
        </w:rPr>
        <w:t xml:space="preserve">1. The institution, a location of the institution, or an educational program offered by the institution was closed or discontinued, and you did not choose to participate in a teach-out plan approved by the Bureau or did not complete a chosen teach-out plan approved by the Bureau. </w:t>
      </w:r>
    </w:p>
    <w:p w14:paraId="0F372223" w14:textId="77777777" w:rsidR="00A91B90" w:rsidRDefault="00A91B90" w:rsidP="00A91B90">
      <w:pPr>
        <w:pStyle w:val="Default"/>
        <w:rPr>
          <w:color w:val="202020"/>
          <w:sz w:val="22"/>
          <w:szCs w:val="22"/>
        </w:rPr>
      </w:pPr>
      <w:r>
        <w:rPr>
          <w:color w:val="202020"/>
          <w:sz w:val="22"/>
          <w:szCs w:val="22"/>
        </w:rPr>
        <w:t xml:space="preserve">2. You were enrolled at an institution or a location of the institution within the 120 day period before the closure of the institution or location of the institution, or were enrolled in an educational program within the 120 day period before the program was discontinued. </w:t>
      </w:r>
    </w:p>
    <w:p w14:paraId="5125546F" w14:textId="77777777" w:rsidR="00A91B90" w:rsidRDefault="00A91B90" w:rsidP="00A91B90">
      <w:pPr>
        <w:pStyle w:val="Default"/>
        <w:rPr>
          <w:color w:val="202020"/>
          <w:sz w:val="22"/>
          <w:szCs w:val="22"/>
        </w:rPr>
      </w:pPr>
      <w:r>
        <w:rPr>
          <w:color w:val="202020"/>
          <w:sz w:val="22"/>
          <w:szCs w:val="22"/>
        </w:rPr>
        <w:t xml:space="preserve">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 </w:t>
      </w:r>
    </w:p>
    <w:p w14:paraId="2024F740" w14:textId="77777777" w:rsidR="00A91B90" w:rsidRDefault="00A91B90" w:rsidP="00A91B90">
      <w:pPr>
        <w:pStyle w:val="Default"/>
        <w:rPr>
          <w:color w:val="202020"/>
          <w:sz w:val="22"/>
          <w:szCs w:val="22"/>
        </w:rPr>
      </w:pPr>
      <w:r>
        <w:rPr>
          <w:color w:val="202020"/>
          <w:sz w:val="22"/>
          <w:szCs w:val="22"/>
        </w:rPr>
        <w:t xml:space="preserve">4. The institution has been ordered to pay a refund by the Bureau but has failed to do so. </w:t>
      </w:r>
    </w:p>
    <w:p w14:paraId="452E0C52" w14:textId="77777777" w:rsidR="00A91B90" w:rsidRDefault="00A91B90" w:rsidP="00A91B90">
      <w:pPr>
        <w:pStyle w:val="Default"/>
        <w:rPr>
          <w:color w:val="202020"/>
          <w:sz w:val="22"/>
          <w:szCs w:val="22"/>
        </w:rPr>
      </w:pPr>
      <w:r>
        <w:rPr>
          <w:color w:val="202020"/>
          <w:sz w:val="22"/>
          <w:szCs w:val="22"/>
        </w:rPr>
        <w:t xml:space="preserve">5. The institution has failed to pay or reimburse loan proceeds under a federal student loan program as required by law, or has failed to pay or reimburse proceeds received by the institution in excess of tuition and other costs. </w:t>
      </w:r>
    </w:p>
    <w:p w14:paraId="129B76DD" w14:textId="77777777" w:rsidR="00A91B90" w:rsidRDefault="00A91B90" w:rsidP="00A91B90">
      <w:pPr>
        <w:pStyle w:val="Default"/>
        <w:rPr>
          <w:color w:val="202020"/>
          <w:sz w:val="22"/>
          <w:szCs w:val="22"/>
        </w:rPr>
      </w:pPr>
      <w:r>
        <w:rPr>
          <w:color w:val="202020"/>
          <w:sz w:val="22"/>
          <w:szCs w:val="22"/>
        </w:rPr>
        <w:t xml:space="preserve">6. You have been awarded restitution, a refund, or other monetary award by an arbitrator or court, based on a violation of this chapter by an institution or representative of an institution, but have been unable to collect the award from the institution. </w:t>
      </w:r>
    </w:p>
    <w:p w14:paraId="712BC44A" w14:textId="77777777" w:rsidR="00A91B90" w:rsidRDefault="00A91B90" w:rsidP="00A91B90">
      <w:pPr>
        <w:pStyle w:val="Default"/>
        <w:rPr>
          <w:color w:val="202020"/>
          <w:sz w:val="22"/>
          <w:szCs w:val="22"/>
        </w:rPr>
      </w:pPr>
      <w:r>
        <w:rPr>
          <w:color w:val="202020"/>
          <w:sz w:val="22"/>
          <w:szCs w:val="22"/>
        </w:rPr>
        <w:t xml:space="preserve">7. You sought legal counsel that resulted in the cancellation of one or more of your student loans and have an invoice for services rendered and evidence of the cancellation of the student loan or loans. </w:t>
      </w:r>
    </w:p>
    <w:p w14:paraId="37163A14" w14:textId="77777777" w:rsidR="00A91B90" w:rsidRDefault="00A91B90" w:rsidP="00A91B90">
      <w:pPr>
        <w:pStyle w:val="Default"/>
        <w:rPr>
          <w:color w:val="202020"/>
          <w:sz w:val="22"/>
          <w:szCs w:val="22"/>
        </w:rPr>
      </w:pPr>
      <w:r>
        <w:rPr>
          <w:color w:val="202020"/>
          <w:sz w:val="22"/>
          <w:szCs w:val="22"/>
        </w:rPr>
        <w:t xml:space="preserve">To qualify for STRF reimbursement, the application must be received within four (4) years from the date of the action or event that made the student eligible for recovery from STRF. </w:t>
      </w:r>
    </w:p>
    <w:p w14:paraId="6ABEDA05" w14:textId="77777777" w:rsidR="00A91B90" w:rsidRDefault="00A91B90" w:rsidP="00A91B90">
      <w:pPr>
        <w:pStyle w:val="Default"/>
        <w:rPr>
          <w:color w:val="202020"/>
          <w:sz w:val="22"/>
          <w:szCs w:val="22"/>
        </w:rPr>
      </w:pPr>
      <w:r>
        <w:rPr>
          <w:color w:val="202020"/>
          <w:sz w:val="22"/>
          <w:szCs w:val="22"/>
        </w:rPr>
        <w:t xml:space="preserve">A student whose loan is revived by a loan holder or debt collector after a period of </w:t>
      </w:r>
      <w:proofErr w:type="spellStart"/>
      <w:r>
        <w:rPr>
          <w:color w:val="202020"/>
          <w:sz w:val="22"/>
          <w:szCs w:val="22"/>
        </w:rPr>
        <w:t>noncollection</w:t>
      </w:r>
      <w:proofErr w:type="spellEnd"/>
      <w:r>
        <w:rPr>
          <w:color w:val="202020"/>
          <w:sz w:val="22"/>
          <w:szCs w:val="22"/>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 </w:t>
      </w:r>
    </w:p>
    <w:p w14:paraId="1221868A" w14:textId="36BED9F8" w:rsidR="00A91B90" w:rsidRDefault="00A91B90" w:rsidP="00A91B90">
      <w:r>
        <w:rPr>
          <w:color w:val="202020"/>
        </w:rPr>
        <w:t>However, no claim can be paid to any student without a social security number or a taxpayer identification number.”</w:t>
      </w:r>
    </w:p>
    <w:sectPr w:rsidR="00A9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BC4"/>
    <w:multiLevelType w:val="singleLevel"/>
    <w:tmpl w:val="6D523C14"/>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1" w15:restartNumberingAfterBreak="0">
    <w:nsid w:val="11546C69"/>
    <w:multiLevelType w:val="hybridMultilevel"/>
    <w:tmpl w:val="67C8C6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4BB6384"/>
    <w:multiLevelType w:val="hybridMultilevel"/>
    <w:tmpl w:val="FE127C8C"/>
    <w:lvl w:ilvl="0" w:tplc="291C701C">
      <w:start w:val="4"/>
      <w:numFmt w:val="upperLetter"/>
      <w:lvlText w:val="%1."/>
      <w:lvlJc w:val="left"/>
      <w:pPr>
        <w:ind w:left="360" w:hanging="360"/>
      </w:pPr>
      <w:rPr>
        <w:spacing w:val="-2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8A5645"/>
    <w:multiLevelType w:val="hybridMultilevel"/>
    <w:tmpl w:val="D4C632C4"/>
    <w:lvl w:ilvl="0" w:tplc="C344927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18744C"/>
    <w:multiLevelType w:val="hybridMultilevel"/>
    <w:tmpl w:val="B2BA1B04"/>
    <w:lvl w:ilvl="0" w:tplc="BE7AED92">
      <w:start w:val="1"/>
      <w:numFmt w:val="upperLetter"/>
      <w:lvlText w:val="%1."/>
      <w:lvlJc w:val="left"/>
      <w:pPr>
        <w:ind w:left="360" w:hanging="360"/>
      </w:pPr>
      <w:rPr>
        <w:spacing w:val="-2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189357D"/>
    <w:multiLevelType w:val="multilevel"/>
    <w:tmpl w:val="8766B35A"/>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1454BD"/>
    <w:multiLevelType w:val="hybridMultilevel"/>
    <w:tmpl w:val="2ADA37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70E1D70"/>
    <w:multiLevelType w:val="hybridMultilevel"/>
    <w:tmpl w:val="1C30B1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918368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447766">
    <w:abstractNumId w:val="4"/>
    <w:lvlOverride w:ilvl="0"/>
    <w:lvlOverride w:ilvl="1"/>
    <w:lvlOverride w:ilvl="2"/>
    <w:lvlOverride w:ilvl="3"/>
    <w:lvlOverride w:ilvl="4"/>
    <w:lvlOverride w:ilvl="5"/>
    <w:lvlOverride w:ilvl="6"/>
    <w:lvlOverride w:ilvl="7"/>
    <w:lvlOverride w:ilvl="8"/>
  </w:num>
  <w:num w:numId="3" w16cid:durableId="197344163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150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5518798">
    <w:abstractNumId w:val="7"/>
    <w:lvlOverride w:ilvl="0"/>
  </w:num>
  <w:num w:numId="6" w16cid:durableId="1069813722">
    <w:abstractNumId w:val="0"/>
    <w:lvlOverride w:ilvl="0">
      <w:startOverride w:val="1"/>
    </w:lvlOverride>
  </w:num>
  <w:num w:numId="7" w16cid:durableId="48461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6833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3084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3079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90"/>
    <w:rsid w:val="00312BF2"/>
    <w:rsid w:val="00A91B90"/>
    <w:rsid w:val="00D0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8"/>
      </o:rules>
    </o:shapelayout>
  </w:shapeDefaults>
  <w:decimalSymbol w:val="."/>
  <w:listSeparator w:val=","/>
  <w14:docId w14:val="526ADD88"/>
  <w15:chartTrackingRefBased/>
  <w15:docId w15:val="{F8CE6FB9-D6D8-4689-8AE6-B8657D68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B90"/>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9"/>
    <w:qFormat/>
    <w:rsid w:val="00A91B90"/>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1B90"/>
    <w:rPr>
      <w:rFonts w:ascii="Cambria" w:eastAsia="Times New Roman" w:hAnsi="Cambria" w:cs="Times New Roman"/>
      <w:b/>
      <w:bCs/>
      <w:kern w:val="32"/>
      <w:sz w:val="32"/>
      <w:szCs w:val="32"/>
      <w:lang w:val="x-none" w:eastAsia="x-none"/>
      <w14:ligatures w14:val="none"/>
    </w:rPr>
  </w:style>
  <w:style w:type="character" w:styleId="Hyperlink">
    <w:name w:val="Hyperlink"/>
    <w:uiPriority w:val="99"/>
    <w:semiHidden/>
    <w:unhideWhenUsed/>
    <w:rsid w:val="00A91B90"/>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A91B90"/>
    <w:pPr>
      <w:spacing w:after="120"/>
    </w:pPr>
    <w:rPr>
      <w:lang w:val="x-none" w:eastAsia="x-none"/>
    </w:rPr>
  </w:style>
  <w:style w:type="character" w:customStyle="1" w:styleId="BodyTextChar">
    <w:name w:val="Body Text Char"/>
    <w:basedOn w:val="DefaultParagraphFont"/>
    <w:link w:val="BodyText"/>
    <w:uiPriority w:val="99"/>
    <w:semiHidden/>
    <w:rsid w:val="00A91B90"/>
    <w:rPr>
      <w:rFonts w:ascii="Times New Roman" w:eastAsia="Times New Roman" w:hAnsi="Times New Roman" w:cs="Times New Roman"/>
      <w:kern w:val="0"/>
      <w:sz w:val="24"/>
      <w:szCs w:val="24"/>
      <w:lang w:val="x-none" w:eastAsia="x-none"/>
      <w14:ligatures w14:val="none"/>
    </w:rPr>
  </w:style>
  <w:style w:type="paragraph" w:styleId="BodyText3">
    <w:name w:val="Body Text 3"/>
    <w:basedOn w:val="Normal"/>
    <w:link w:val="BodyText3Char"/>
    <w:uiPriority w:val="99"/>
    <w:semiHidden/>
    <w:unhideWhenUsed/>
    <w:rsid w:val="00A91B90"/>
    <w:pPr>
      <w:spacing w:after="120"/>
    </w:pPr>
    <w:rPr>
      <w:sz w:val="16"/>
      <w:szCs w:val="16"/>
      <w:lang w:val="x-none" w:eastAsia="x-none"/>
    </w:rPr>
  </w:style>
  <w:style w:type="character" w:customStyle="1" w:styleId="BodyText3Char">
    <w:name w:val="Body Text 3 Char"/>
    <w:basedOn w:val="DefaultParagraphFont"/>
    <w:link w:val="BodyText3"/>
    <w:uiPriority w:val="99"/>
    <w:semiHidden/>
    <w:rsid w:val="00A91B90"/>
    <w:rPr>
      <w:rFonts w:ascii="Times New Roman" w:eastAsia="Times New Roman" w:hAnsi="Times New Roman" w:cs="Times New Roman"/>
      <w:kern w:val="0"/>
      <w:sz w:val="16"/>
      <w:szCs w:val="16"/>
      <w:lang w:val="x-none" w:eastAsia="x-none"/>
      <w14:ligatures w14:val="none"/>
    </w:rPr>
  </w:style>
  <w:style w:type="paragraph" w:styleId="NoSpacing">
    <w:name w:val="No Spacing"/>
    <w:uiPriority w:val="1"/>
    <w:qFormat/>
    <w:rsid w:val="00A91B90"/>
    <w:pPr>
      <w:spacing w:after="0" w:line="240" w:lineRule="auto"/>
    </w:pPr>
    <w:rPr>
      <w:rFonts w:ascii="Times New Roman" w:eastAsia="Calibri" w:hAnsi="Times New Roman" w:cs="Times New Roman"/>
      <w:kern w:val="0"/>
      <w:sz w:val="24"/>
      <w14:ligatures w14:val="none"/>
    </w:rPr>
  </w:style>
  <w:style w:type="paragraph" w:styleId="ListParagraph">
    <w:name w:val="List Paragraph"/>
    <w:basedOn w:val="Normal"/>
    <w:uiPriority w:val="34"/>
    <w:qFormat/>
    <w:rsid w:val="00A91B90"/>
    <w:pPr>
      <w:ind w:left="720"/>
      <w:contextualSpacing/>
    </w:pPr>
  </w:style>
  <w:style w:type="paragraph" w:customStyle="1" w:styleId="Default">
    <w:name w:val="Default"/>
    <w:rsid w:val="00A91B90"/>
    <w:pPr>
      <w:widowControl w:val="0"/>
      <w:autoSpaceDE w:val="0"/>
      <w:autoSpaceDN w:val="0"/>
      <w:adjustRightInd w:val="0"/>
      <w:spacing w:after="0" w:line="240" w:lineRule="auto"/>
    </w:pPr>
    <w:rPr>
      <w:rFonts w:ascii="Times New Roman" w:eastAsia="PMingLiU" w:hAnsi="Times New Roman" w:cs="Times New Roman"/>
      <w:color w:val="000000"/>
      <w:kern w:val="0"/>
      <w:sz w:val="24"/>
      <w:szCs w:val="24"/>
      <w14:ligatures w14:val="none"/>
    </w:rPr>
  </w:style>
  <w:style w:type="character" w:customStyle="1" w:styleId="style21">
    <w:name w:val="style21"/>
    <w:uiPriority w:val="99"/>
    <w:rsid w:val="00A91B90"/>
    <w:rPr>
      <w:rFonts w:ascii="Arial" w:hAnsi="Arial" w:cs="Arial" w:hint="default"/>
      <w:b/>
      <w:bCs/>
      <w:color w:val="000099"/>
    </w:rPr>
  </w:style>
  <w:style w:type="character" w:styleId="Emphasis">
    <w:name w:val="Emphasis"/>
    <w:basedOn w:val="DefaultParagraphFont"/>
    <w:qFormat/>
    <w:rsid w:val="00A91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535987">
      <w:bodyDiv w:val="1"/>
      <w:marLeft w:val="0"/>
      <w:marRight w:val="0"/>
      <w:marTop w:val="0"/>
      <w:marBottom w:val="0"/>
      <w:divBdr>
        <w:top w:val="none" w:sz="0" w:space="0" w:color="auto"/>
        <w:left w:val="none" w:sz="0" w:space="0" w:color="auto"/>
        <w:bottom w:val="none" w:sz="0" w:space="0" w:color="auto"/>
        <w:right w:val="none" w:sz="0" w:space="0" w:color="auto"/>
      </w:divBdr>
    </w:div>
    <w:div w:id="1973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ppe.ca.gov" TargetMode="External"/><Relationship Id="rId5" Type="http://schemas.openxmlformats.org/officeDocument/2006/relationships/hyperlink" Target="http://www.wayfinderfamily.org" TargetMode="External"/><Relationship Id="rId10" Type="http://schemas.openxmlformats.org/officeDocument/2006/relationships/hyperlink" Target="http://www.bppe.ca.gov" TargetMode="Externa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3051</Words>
  <Characters>17394</Characters>
  <Application>Microsoft Office Word</Application>
  <DocSecurity>0</DocSecurity>
  <Lines>144</Lines>
  <Paragraphs>40</Paragraphs>
  <ScaleCrop>false</ScaleCrop>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Jeshua Aveno</dc:creator>
  <cp:keywords/>
  <dc:description/>
  <cp:lastModifiedBy>Jeshua Aveno</cp:lastModifiedBy>
  <cp:revision>1</cp:revision>
  <dcterms:created xsi:type="dcterms:W3CDTF">2023-12-12T20:28:00Z</dcterms:created>
  <dcterms:modified xsi:type="dcterms:W3CDTF">2023-12-12T20:31:00Z</dcterms:modified>
</cp:coreProperties>
</file>